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8624" cy="883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624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76" w:lineRule="auto" w:before="180"/>
        <w:ind w:left="258" w:right="6888"/>
      </w:pPr>
      <w:r>
        <w:rPr/>
        <w:t>ΜΑΡΚΟΣ</w:t>
      </w:r>
      <w:r>
        <w:rPr>
          <w:spacing w:val="1"/>
        </w:rPr>
        <w:t> </w:t>
      </w:r>
      <w:r>
        <w:rPr/>
        <w:t>ΕΜΜ.ΚΑΦΟΥΡΟΣ</w:t>
      </w:r>
      <w:r>
        <w:rPr>
          <w:spacing w:val="1"/>
        </w:rPr>
        <w:t> </w:t>
      </w:r>
      <w:r>
        <w:rPr/>
        <w:t>ΒΟΥΛΕΥΤΗΣ</w:t>
      </w:r>
      <w:r>
        <w:rPr>
          <w:spacing w:val="1"/>
        </w:rPr>
        <w:t> </w:t>
      </w:r>
      <w:r>
        <w:rPr/>
        <w:t>ΚΥΚΛΑΔΩΝ Ν.Δ</w:t>
      </w:r>
      <w:r>
        <w:rPr>
          <w:spacing w:val="-35"/>
        </w:rPr>
        <w:t> </w:t>
      </w:r>
      <w:r>
        <w:rPr/>
        <w:t>210-3709665,3709666</w:t>
      </w:r>
    </w:p>
    <w:p>
      <w:pPr>
        <w:pStyle w:val="BodyText"/>
        <w:spacing w:line="263" w:lineRule="exact"/>
        <w:ind w:left="258"/>
      </w:pPr>
      <w:r>
        <w:rPr/>
        <w:t>Εmail:</w:t>
      </w:r>
      <w:r>
        <w:rPr>
          <w:spacing w:val="15"/>
        </w:rPr>
        <w:t> </w:t>
      </w:r>
      <w:hyperlink r:id="rId7">
        <w:r>
          <w:rPr>
            <w:color w:val="0462C1"/>
            <w:u w:val="single" w:color="0462C1"/>
          </w:rPr>
          <w:t>m.kafouros@parliament.gr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Title"/>
      </w:pPr>
      <w:r>
        <w:rPr/>
        <w:t>Ε</w:t>
      </w:r>
      <w:r>
        <w:rPr>
          <w:spacing w:val="24"/>
        </w:rPr>
        <w:t> </w:t>
      </w:r>
      <w:r>
        <w:rPr/>
        <w:t>Ρ</w:t>
      </w:r>
      <w:r>
        <w:rPr>
          <w:spacing w:val="22"/>
        </w:rPr>
        <w:t> </w:t>
      </w:r>
      <w:r>
        <w:rPr/>
        <w:t>Ω</w:t>
      </w:r>
      <w:r>
        <w:rPr>
          <w:spacing w:val="24"/>
        </w:rPr>
        <w:t> </w:t>
      </w:r>
      <w:r>
        <w:rPr/>
        <w:t>Τ</w:t>
      </w:r>
      <w:r>
        <w:rPr>
          <w:spacing w:val="23"/>
        </w:rPr>
        <w:t> </w:t>
      </w:r>
      <w:r>
        <w:rPr/>
        <w:t>Η</w:t>
      </w:r>
      <w:r>
        <w:rPr>
          <w:spacing w:val="21"/>
        </w:rPr>
        <w:t> </w:t>
      </w:r>
      <w:r>
        <w:rPr/>
        <w:t>Σ</w:t>
      </w:r>
      <w:r>
        <w:rPr>
          <w:spacing w:val="21"/>
        </w:rPr>
        <w:t> </w:t>
      </w:r>
      <w:r>
        <w:rPr/>
        <w:t>Η</w:t>
      </w:r>
    </w:p>
    <w:p>
      <w:pPr>
        <w:pStyle w:val="BodyText"/>
        <w:spacing w:before="205"/>
        <w:ind w:left="258"/>
      </w:pPr>
      <w:r>
        <w:rPr/>
        <w:t>Προς   </w:t>
      </w:r>
      <w:r>
        <w:rPr>
          <w:spacing w:val="28"/>
        </w:rPr>
        <w:t> </w:t>
      </w:r>
      <w:r>
        <w:rPr/>
        <w:t>:</w:t>
      </w:r>
      <w:r>
        <w:rPr>
          <w:spacing w:val="18"/>
        </w:rPr>
        <w:t> </w:t>
      </w:r>
      <w:r>
        <w:rPr/>
        <w:t>1.τον</w:t>
      </w:r>
      <w:r>
        <w:rPr>
          <w:spacing w:val="17"/>
        </w:rPr>
        <w:t> </w:t>
      </w:r>
      <w:r>
        <w:rPr/>
        <w:t>Υπουργό</w:t>
      </w:r>
      <w:r>
        <w:rPr>
          <w:spacing w:val="20"/>
        </w:rPr>
        <w:t> </w:t>
      </w:r>
      <w:r>
        <w:rPr/>
        <w:t>Ναυτιλίας</w:t>
      </w:r>
      <w:r>
        <w:rPr>
          <w:spacing w:val="18"/>
        </w:rPr>
        <w:t> </w:t>
      </w:r>
      <w:r>
        <w:rPr/>
        <w:t>και</w:t>
      </w:r>
      <w:r>
        <w:rPr>
          <w:spacing w:val="20"/>
        </w:rPr>
        <w:t> </w:t>
      </w:r>
      <w:r>
        <w:rPr/>
        <w:t>Νησιωτικής</w:t>
      </w:r>
      <w:r>
        <w:rPr>
          <w:spacing w:val="17"/>
        </w:rPr>
        <w:t> </w:t>
      </w:r>
      <w:r>
        <w:rPr/>
        <w:t>Πολιτικής</w:t>
      </w:r>
      <w:r>
        <w:rPr>
          <w:spacing w:val="22"/>
        </w:rPr>
        <w:t> </w:t>
      </w:r>
      <w:r>
        <w:rPr/>
        <w:t>κ.</w:t>
      </w:r>
      <w:r>
        <w:rPr>
          <w:spacing w:val="21"/>
        </w:rPr>
        <w:t> </w:t>
      </w:r>
      <w:r>
        <w:rPr/>
        <w:t>Χρήστο</w:t>
      </w:r>
      <w:r>
        <w:rPr>
          <w:spacing w:val="17"/>
        </w:rPr>
        <w:t> </w:t>
      </w:r>
      <w:r>
        <w:rPr/>
        <w:t>Στυλιανίδη</w:t>
      </w:r>
    </w:p>
    <w:p>
      <w:pPr>
        <w:pStyle w:val="BodyText"/>
        <w:spacing w:before="132"/>
        <w:ind w:left="1074"/>
      </w:pPr>
      <w:r>
        <w:rPr/>
        <w:t>2.τον</w:t>
      </w:r>
      <w:r>
        <w:rPr>
          <w:spacing w:val="18"/>
        </w:rPr>
        <w:t> </w:t>
      </w:r>
      <w:r>
        <w:rPr/>
        <w:t>Υπουργό</w:t>
      </w:r>
      <w:r>
        <w:rPr>
          <w:spacing w:val="19"/>
        </w:rPr>
        <w:t> </w:t>
      </w:r>
      <w:r>
        <w:rPr/>
        <w:t>Εθνικής</w:t>
      </w:r>
      <w:r>
        <w:rPr>
          <w:spacing w:val="21"/>
        </w:rPr>
        <w:t> </w:t>
      </w:r>
      <w:r>
        <w:rPr/>
        <w:t>Οικονομίας</w:t>
      </w:r>
      <w:r>
        <w:rPr>
          <w:spacing w:val="18"/>
        </w:rPr>
        <w:t> </w:t>
      </w:r>
      <w:r>
        <w:rPr/>
        <w:t>και</w:t>
      </w:r>
      <w:r>
        <w:rPr>
          <w:spacing w:val="21"/>
        </w:rPr>
        <w:t> </w:t>
      </w:r>
      <w:r>
        <w:rPr/>
        <w:t>Οικονομικών</w:t>
      </w:r>
      <w:r>
        <w:rPr>
          <w:spacing w:val="22"/>
        </w:rPr>
        <w:t> </w:t>
      </w:r>
      <w:r>
        <w:rPr/>
        <w:t>κ.</w:t>
      </w:r>
      <w:r>
        <w:rPr>
          <w:spacing w:val="41"/>
        </w:rPr>
        <w:t> </w:t>
      </w:r>
      <w:r>
        <w:rPr/>
        <w:t>Κωστή</w:t>
      </w:r>
      <w:r>
        <w:rPr>
          <w:spacing w:val="20"/>
        </w:rPr>
        <w:t> </w:t>
      </w:r>
      <w:r>
        <w:rPr/>
        <w:t>Χατζηδάκη</w:t>
      </w:r>
    </w:p>
    <w:p>
      <w:pPr>
        <w:pStyle w:val="BodyText"/>
        <w:spacing w:line="360" w:lineRule="auto" w:before="132"/>
        <w:ind w:left="258" w:right="92"/>
      </w:pPr>
      <w:r>
        <w:rPr/>
        <w:t>Θέμα</w:t>
      </w:r>
      <w:r>
        <w:rPr>
          <w:spacing w:val="10"/>
        </w:rPr>
        <w:t> </w:t>
      </w:r>
      <w:r>
        <w:rPr/>
        <w:t>:</w:t>
      </w:r>
      <w:r>
        <w:rPr>
          <w:spacing w:val="9"/>
        </w:rPr>
        <w:t> </w:t>
      </w:r>
      <w:r>
        <w:rPr/>
        <w:t>Καθυστέρηση</w:t>
      </w:r>
      <w:r>
        <w:rPr>
          <w:spacing w:val="7"/>
        </w:rPr>
        <w:t> </w:t>
      </w:r>
      <w:r>
        <w:rPr/>
        <w:t>στην</w:t>
      </w:r>
      <w:r>
        <w:rPr>
          <w:spacing w:val="9"/>
        </w:rPr>
        <w:t> </w:t>
      </w:r>
      <w:r>
        <w:rPr/>
        <w:t>πληρωμή</w:t>
      </w:r>
      <w:r>
        <w:rPr>
          <w:spacing w:val="7"/>
        </w:rPr>
        <w:t> </w:t>
      </w:r>
      <w:r>
        <w:rPr/>
        <w:t>του</w:t>
      </w:r>
      <w:r>
        <w:rPr>
          <w:spacing w:val="9"/>
        </w:rPr>
        <w:t> </w:t>
      </w:r>
      <w:r>
        <w:rPr/>
        <w:t>μεταφορικού</w:t>
      </w:r>
      <w:r>
        <w:rPr>
          <w:spacing w:val="7"/>
        </w:rPr>
        <w:t> </w:t>
      </w:r>
      <w:r>
        <w:rPr/>
        <w:t>ισοδύναμου</w:t>
      </w:r>
      <w:r>
        <w:rPr>
          <w:spacing w:val="9"/>
        </w:rPr>
        <w:t> </w:t>
      </w:r>
      <w:r>
        <w:rPr/>
        <w:t>των</w:t>
      </w:r>
      <w:r>
        <w:rPr>
          <w:spacing w:val="7"/>
        </w:rPr>
        <w:t> </w:t>
      </w:r>
      <w:r>
        <w:rPr/>
        <w:t>επιχειρήσεων</w:t>
      </w:r>
      <w:r>
        <w:rPr>
          <w:spacing w:val="43"/>
        </w:rPr>
        <w:t> </w:t>
      </w:r>
      <w:r>
        <w:rPr/>
        <w:t>με</w:t>
      </w:r>
      <w:r>
        <w:rPr>
          <w:spacing w:val="46"/>
        </w:rPr>
        <w:t> </w:t>
      </w:r>
      <w:r>
        <w:rPr/>
        <w:t>έδρα</w:t>
      </w:r>
      <w:r>
        <w:rPr>
          <w:spacing w:val="1"/>
        </w:rPr>
        <w:t> </w:t>
      </w:r>
      <w:r>
        <w:rPr/>
        <w:t>στις</w:t>
      </w:r>
      <w:r>
        <w:rPr>
          <w:spacing w:val="22"/>
        </w:rPr>
        <w:t> </w:t>
      </w:r>
      <w:r>
        <w:rPr/>
        <w:t>Κυκλάδες.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674"/>
      </w:pPr>
      <w:r>
        <w:rPr/>
        <w:t>Κύριοι</w:t>
      </w:r>
      <w:r>
        <w:rPr>
          <w:spacing w:val="40"/>
        </w:rPr>
        <w:t> </w:t>
      </w:r>
      <w:r>
        <w:rPr/>
        <w:t>Υπουργοί,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/>
        <w:ind w:left="258" w:right="389" w:firstLine="578"/>
        <w:jc w:val="both"/>
      </w:pPr>
      <w:r>
        <w:rPr/>
        <w:t>Ο θεσμός</w:t>
      </w:r>
      <w:r>
        <w:rPr>
          <w:spacing w:val="1"/>
        </w:rPr>
        <w:t> </w:t>
      </w:r>
      <w:r>
        <w:rPr/>
        <w:t>του μεταφορικού ισοδύναμου για</w:t>
      </w:r>
      <w:r>
        <w:rPr>
          <w:spacing w:val="1"/>
        </w:rPr>
        <w:t> </w:t>
      </w:r>
      <w:r>
        <w:rPr/>
        <w:t>τις νησιωτικές επιχειρήσεις,</w:t>
      </w:r>
      <w:r>
        <w:rPr>
          <w:spacing w:val="1"/>
        </w:rPr>
        <w:t> </w:t>
      </w:r>
      <w:r>
        <w:rPr/>
        <w:t>αποτελεί ένα</w:t>
      </w:r>
      <w:r>
        <w:rPr>
          <w:spacing w:val="1"/>
        </w:rPr>
        <w:t> </w:t>
      </w:r>
      <w:r>
        <w:rPr/>
        <w:t>μέτρο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προσπαθεί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αμβλύνει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πράξη περιφερειακές</w:t>
      </w:r>
      <w:r>
        <w:rPr>
          <w:spacing w:val="37"/>
        </w:rPr>
        <w:t> </w:t>
      </w:r>
      <w:r>
        <w:rPr/>
        <w:t>ανισότητες</w:t>
      </w:r>
      <w:r>
        <w:rPr>
          <w:spacing w:val="38"/>
        </w:rPr>
        <w:t> </w:t>
      </w:r>
      <w:r>
        <w:rPr/>
        <w:t>και</w:t>
      </w:r>
      <w:r>
        <w:rPr>
          <w:spacing w:val="37"/>
        </w:rPr>
        <w:t> </w:t>
      </w:r>
      <w:r>
        <w:rPr/>
        <w:t>να</w:t>
      </w:r>
      <w:r>
        <w:rPr>
          <w:spacing w:val="38"/>
        </w:rPr>
        <w:t> </w:t>
      </w:r>
      <w:r>
        <w:rPr/>
        <w:t>ενισχύσει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ανταγωνιστικότητα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επιχειρήσεων</w:t>
      </w:r>
      <w:r>
        <w:rPr>
          <w:spacing w:val="1"/>
        </w:rPr>
        <w:t> </w:t>
      </w:r>
      <w:r>
        <w:rPr/>
        <w:t>στα</w:t>
      </w:r>
      <w:r>
        <w:rPr>
          <w:spacing w:val="37"/>
        </w:rPr>
        <w:t> </w:t>
      </w:r>
      <w:r>
        <w:rPr/>
        <w:t>νησιά</w:t>
      </w:r>
      <w:r>
        <w:rPr>
          <w:spacing w:val="38"/>
        </w:rPr>
        <w:t> </w:t>
      </w:r>
      <w:r>
        <w:rPr/>
        <w:t>σε</w:t>
      </w:r>
      <w:r>
        <w:rPr>
          <w:spacing w:val="37"/>
        </w:rPr>
        <w:t> </w:t>
      </w:r>
      <w:r>
        <w:rPr/>
        <w:t>σχέση</w:t>
      </w:r>
      <w:r>
        <w:rPr>
          <w:spacing w:val="38"/>
        </w:rPr>
        <w:t> </w:t>
      </w:r>
      <w:r>
        <w:rPr/>
        <w:t>με</w:t>
      </w:r>
      <w:r>
        <w:rPr>
          <w:spacing w:val="37"/>
        </w:rPr>
        <w:t> </w:t>
      </w:r>
      <w:r>
        <w:rPr/>
        <w:t>αυτή</w:t>
      </w:r>
      <w:r>
        <w:rPr>
          <w:spacing w:val="38"/>
        </w:rPr>
        <w:t> </w:t>
      </w:r>
      <w:r>
        <w:rPr/>
        <w:t>των</w:t>
      </w:r>
      <w:r>
        <w:rPr>
          <w:spacing w:val="38"/>
        </w:rPr>
        <w:t> </w:t>
      </w:r>
      <w:r>
        <w:rPr/>
        <w:t>επιχειρήσεων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ηπειρωτικής</w:t>
      </w:r>
      <w:r>
        <w:rPr>
          <w:spacing w:val="1"/>
        </w:rPr>
        <w:t> </w:t>
      </w:r>
      <w:r>
        <w:rPr/>
        <w:t>χώρας.</w:t>
      </w:r>
      <w:r>
        <w:rPr>
          <w:spacing w:val="1"/>
        </w:rPr>
        <w:t> </w:t>
      </w:r>
      <w:r>
        <w:rPr/>
        <w:t>Υιοθετήθηκε</w:t>
      </w:r>
      <w:r>
        <w:rPr>
          <w:spacing w:val="1"/>
        </w:rPr>
        <w:t> </w:t>
      </w:r>
      <w:r>
        <w:rPr/>
        <w:t>άλλωστε</w:t>
      </w:r>
      <w:r>
        <w:rPr>
          <w:spacing w:val="1"/>
        </w:rPr>
        <w:t> </w:t>
      </w:r>
      <w:r>
        <w:rPr/>
        <w:t>ως</w:t>
      </w:r>
      <w:r>
        <w:rPr>
          <w:spacing w:val="1"/>
        </w:rPr>
        <w:t> </w:t>
      </w:r>
      <w:r>
        <w:rPr/>
        <w:t>αντιστάθμισμα</w:t>
      </w:r>
      <w:r>
        <w:rPr>
          <w:spacing w:val="38"/>
        </w:rPr>
        <w:t> </w:t>
      </w:r>
      <w:r>
        <w:rPr/>
        <w:t>της</w:t>
      </w:r>
      <w:r>
        <w:rPr>
          <w:spacing w:val="38"/>
        </w:rPr>
        <w:t> </w:t>
      </w:r>
      <w:r>
        <w:rPr/>
        <w:t>εσφαλμένης</w:t>
      </w:r>
      <w:r>
        <w:rPr>
          <w:spacing w:val="1"/>
        </w:rPr>
        <w:t> </w:t>
      </w:r>
      <w:r>
        <w:rPr/>
        <w:t>κατάργησης</w:t>
      </w:r>
      <w:r>
        <w:rPr>
          <w:spacing w:val="22"/>
        </w:rPr>
        <w:t> </w:t>
      </w:r>
      <w:r>
        <w:rPr/>
        <w:t>του</w:t>
      </w:r>
      <w:r>
        <w:rPr>
          <w:spacing w:val="21"/>
        </w:rPr>
        <w:t> </w:t>
      </w:r>
      <w:r>
        <w:rPr/>
        <w:t>μέτρου</w:t>
      </w:r>
      <w:r>
        <w:rPr>
          <w:spacing w:val="20"/>
        </w:rPr>
        <w:t> </w:t>
      </w:r>
      <w:r>
        <w:rPr/>
        <w:t>των</w:t>
      </w:r>
      <w:r>
        <w:rPr>
          <w:spacing w:val="23"/>
        </w:rPr>
        <w:t> </w:t>
      </w:r>
      <w:r>
        <w:rPr/>
        <w:t>μειωμένων</w:t>
      </w:r>
      <w:r>
        <w:rPr>
          <w:spacing w:val="20"/>
        </w:rPr>
        <w:t> </w:t>
      </w:r>
      <w:r>
        <w:rPr/>
        <w:t>συντελεστών</w:t>
      </w:r>
      <w:r>
        <w:rPr>
          <w:spacing w:val="20"/>
        </w:rPr>
        <w:t> </w:t>
      </w:r>
      <w:r>
        <w:rPr/>
        <w:t>ΦΠΑ</w:t>
      </w:r>
      <w:r>
        <w:rPr>
          <w:spacing w:val="20"/>
        </w:rPr>
        <w:t> </w:t>
      </w:r>
      <w:r>
        <w:rPr/>
        <w:t>για</w:t>
      </w:r>
      <w:r>
        <w:rPr>
          <w:spacing w:val="19"/>
        </w:rPr>
        <w:t> </w:t>
      </w:r>
      <w:r>
        <w:rPr/>
        <w:t>τα</w:t>
      </w:r>
      <w:r>
        <w:rPr>
          <w:spacing w:val="20"/>
        </w:rPr>
        <w:t> </w:t>
      </w:r>
      <w:r>
        <w:rPr/>
        <w:t>νησιά.</w:t>
      </w:r>
    </w:p>
    <w:p>
      <w:pPr>
        <w:pStyle w:val="BodyText"/>
        <w:spacing w:line="360" w:lineRule="auto" w:before="2"/>
        <w:ind w:left="258" w:right="388" w:firstLine="578"/>
        <w:jc w:val="both"/>
      </w:pPr>
      <w:r>
        <w:rPr/>
        <w:t>Ωστόσο,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επιστολές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επαγγελματικών</w:t>
      </w:r>
      <w:r>
        <w:rPr>
          <w:spacing w:val="1"/>
        </w:rPr>
        <w:t> </w:t>
      </w:r>
      <w:r>
        <w:rPr/>
        <w:t>φορέων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νησιά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Κυκλάδων</w:t>
      </w:r>
      <w:r>
        <w:rPr>
          <w:spacing w:val="1"/>
        </w:rPr>
        <w:t> </w:t>
      </w:r>
      <w:r>
        <w:rPr/>
        <w:t>καταδεικνύουν</w:t>
      </w:r>
      <w:r>
        <w:rPr>
          <w:spacing w:val="1"/>
        </w:rPr>
        <w:t> </w:t>
      </w:r>
      <w:r>
        <w:rPr/>
        <w:t>σημαντικές</w:t>
      </w:r>
      <w:r>
        <w:rPr>
          <w:spacing w:val="1"/>
        </w:rPr>
        <w:t> </w:t>
      </w:r>
      <w:r>
        <w:rPr/>
        <w:t>καθυστερήσεις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καταβολή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χρηματικών</w:t>
      </w:r>
      <w:r>
        <w:rPr>
          <w:spacing w:val="1"/>
        </w:rPr>
        <w:t> </w:t>
      </w:r>
      <w:r>
        <w:rPr/>
        <w:t>ποσών</w:t>
      </w:r>
      <w:r>
        <w:rPr>
          <w:spacing w:val="1"/>
        </w:rPr>
        <w:t> </w:t>
      </w:r>
      <w:r>
        <w:rPr/>
        <w:t>στους</w:t>
      </w:r>
      <w:r>
        <w:rPr>
          <w:spacing w:val="1"/>
        </w:rPr>
        <w:t> </w:t>
      </w:r>
      <w:r>
        <w:rPr/>
        <w:t>δικαιούχους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ξεπερνούν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μήνες.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έγκαιρη</w:t>
      </w:r>
      <w:r>
        <w:rPr>
          <w:spacing w:val="1"/>
        </w:rPr>
        <w:t> </w:t>
      </w:r>
      <w:r>
        <w:rPr/>
        <w:t>καταβολή</w:t>
      </w:r>
      <w:r>
        <w:rPr>
          <w:spacing w:val="1"/>
        </w:rPr>
        <w:t> </w:t>
      </w:r>
      <w:r>
        <w:rPr/>
        <w:t>αποτελεί</w:t>
      </w:r>
      <w:r>
        <w:rPr>
          <w:spacing w:val="1"/>
        </w:rPr>
        <w:t> </w:t>
      </w:r>
      <w:r>
        <w:rPr/>
        <w:t>κομβικό</w:t>
      </w:r>
      <w:r>
        <w:rPr>
          <w:spacing w:val="1"/>
        </w:rPr>
        <w:t> </w:t>
      </w:r>
      <w:r>
        <w:rPr/>
        <w:t>ζήτημα</w:t>
      </w:r>
      <w:r>
        <w:rPr>
          <w:spacing w:val="1"/>
        </w:rPr>
        <w:t> </w:t>
      </w:r>
      <w:r>
        <w:rPr/>
        <w:t>επιβίωσης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νησιωτικών</w:t>
      </w:r>
      <w:r>
        <w:rPr>
          <w:spacing w:val="1"/>
        </w:rPr>
        <w:t> </w:t>
      </w:r>
      <w:r>
        <w:rPr/>
        <w:t>επιχειρήσεων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επωμίζονται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σημαντική</w:t>
      </w:r>
      <w:r>
        <w:rPr>
          <w:spacing w:val="1"/>
        </w:rPr>
        <w:t> </w:t>
      </w:r>
      <w:r>
        <w:rPr/>
        <w:t>αύξηση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μεταφορικού</w:t>
      </w:r>
      <w:r>
        <w:rPr>
          <w:spacing w:val="19"/>
        </w:rPr>
        <w:t> </w:t>
      </w:r>
      <w:r>
        <w:rPr/>
        <w:t>κόστους</w:t>
      </w:r>
      <w:r>
        <w:rPr>
          <w:spacing w:val="19"/>
        </w:rPr>
        <w:t> </w:t>
      </w:r>
      <w:r>
        <w:rPr/>
        <w:t>και</w:t>
      </w:r>
      <w:r>
        <w:rPr>
          <w:spacing w:val="21"/>
        </w:rPr>
        <w:t> </w:t>
      </w:r>
      <w:r>
        <w:rPr/>
        <w:t>των</w:t>
      </w:r>
      <w:r>
        <w:rPr>
          <w:spacing w:val="23"/>
        </w:rPr>
        <w:t> </w:t>
      </w:r>
      <w:r>
        <w:rPr/>
        <w:t>υψηλών</w:t>
      </w:r>
      <w:r>
        <w:rPr>
          <w:spacing w:val="20"/>
        </w:rPr>
        <w:t> </w:t>
      </w:r>
      <w:r>
        <w:rPr/>
        <w:t>ακτοπλοϊκών</w:t>
      </w:r>
      <w:r>
        <w:rPr>
          <w:spacing w:val="22"/>
        </w:rPr>
        <w:t> </w:t>
      </w:r>
      <w:r>
        <w:rPr/>
        <w:t>εισιτηρίων.</w:t>
      </w:r>
    </w:p>
    <w:p>
      <w:pPr>
        <w:pStyle w:val="BodyText"/>
        <w:spacing w:line="360" w:lineRule="auto"/>
        <w:ind w:left="258" w:right="389" w:firstLine="578"/>
        <w:jc w:val="both"/>
      </w:pPr>
      <w:r>
        <w:rPr/>
        <w:t>Τα στοιχεία που</w:t>
      </w:r>
      <w:r>
        <w:rPr>
          <w:spacing w:val="1"/>
        </w:rPr>
        <w:t> </w:t>
      </w:r>
      <w:r>
        <w:rPr/>
        <w:t>έχουν υποβληθεί,</w:t>
      </w:r>
      <w:r>
        <w:rPr>
          <w:spacing w:val="1"/>
        </w:rPr>
        <w:t> </w:t>
      </w:r>
      <w:r>
        <w:rPr/>
        <w:t>δείχνουν ότι για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επιχειρήσεις</w:t>
      </w:r>
      <w:r>
        <w:rPr>
          <w:spacing w:val="1"/>
        </w:rPr>
        <w:t> </w:t>
      </w:r>
      <w:r>
        <w:rPr/>
        <w:t>έχουν καταβληθεί</w:t>
      </w:r>
      <w:r>
        <w:rPr>
          <w:spacing w:val="1"/>
        </w:rPr>
        <w:t> </w:t>
      </w:r>
      <w:r>
        <w:rPr/>
        <w:t>χρήματα</w:t>
      </w:r>
      <w:r>
        <w:rPr>
          <w:spacing w:val="1"/>
        </w:rPr>
        <w:t> </w:t>
      </w:r>
      <w:r>
        <w:rPr/>
        <w:t>μόνο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ο</w:t>
      </w:r>
      <w:r>
        <w:rPr>
          <w:spacing w:val="1"/>
          <w:vertAlign w:val="baseline"/>
        </w:rPr>
        <w:t> </w:t>
      </w:r>
      <w:r>
        <w:rPr>
          <w:vertAlign w:val="baseline"/>
        </w:rPr>
        <w:t>εξάμηνο</w:t>
      </w:r>
      <w:r>
        <w:rPr>
          <w:spacing w:val="1"/>
          <w:vertAlign w:val="baseline"/>
        </w:rPr>
        <w:t> </w:t>
      </w:r>
      <w:r>
        <w:rPr>
          <w:vertAlign w:val="baseline"/>
        </w:rPr>
        <w:t>του</w:t>
      </w:r>
      <w:r>
        <w:rPr>
          <w:spacing w:val="1"/>
          <w:vertAlign w:val="baseline"/>
        </w:rPr>
        <w:t> </w:t>
      </w:r>
      <w:r>
        <w:rPr>
          <w:vertAlign w:val="baseline"/>
        </w:rPr>
        <w:t>2022,</w:t>
      </w:r>
      <w:r>
        <w:rPr>
          <w:spacing w:val="1"/>
          <w:vertAlign w:val="baseline"/>
        </w:rPr>
        <w:t> </w:t>
      </w:r>
      <w:r>
        <w:rPr>
          <w:vertAlign w:val="baseline"/>
        </w:rPr>
        <w:t>εξαιρουμένων</w:t>
      </w:r>
      <w:r>
        <w:rPr>
          <w:spacing w:val="1"/>
          <w:vertAlign w:val="baseline"/>
        </w:rPr>
        <w:t> </w:t>
      </w:r>
      <w:r>
        <w:rPr>
          <w:vertAlign w:val="baseline"/>
        </w:rPr>
        <w:t>αυτών</w:t>
      </w:r>
      <w:r>
        <w:rPr>
          <w:spacing w:val="1"/>
          <w:vertAlign w:val="baseline"/>
        </w:rPr>
        <w:t> </w:t>
      </w:r>
      <w:r>
        <w:rPr>
          <w:vertAlign w:val="baseline"/>
        </w:rPr>
        <w:t>που</w:t>
      </w:r>
      <w:r>
        <w:rPr>
          <w:spacing w:val="1"/>
          <w:vertAlign w:val="baseline"/>
        </w:rPr>
        <w:t> </w:t>
      </w:r>
      <w:r>
        <w:rPr>
          <w:vertAlign w:val="baseline"/>
        </w:rPr>
        <w:t>βρίσκονται</w:t>
      </w:r>
      <w:r>
        <w:rPr>
          <w:spacing w:val="1"/>
          <w:vertAlign w:val="baseline"/>
        </w:rPr>
        <w:t> </w:t>
      </w:r>
      <w:r>
        <w:rPr>
          <w:vertAlign w:val="baseline"/>
        </w:rPr>
        <w:t>υπό</w:t>
      </w:r>
      <w:r>
        <w:rPr>
          <w:spacing w:val="1"/>
          <w:vertAlign w:val="baseline"/>
        </w:rPr>
        <w:t> </w:t>
      </w:r>
      <w:r>
        <w:rPr>
          <w:vertAlign w:val="baseline"/>
        </w:rPr>
        <w:t>δειγμαγματοληπτικό</w:t>
      </w:r>
      <w:r>
        <w:rPr>
          <w:spacing w:val="21"/>
          <w:vertAlign w:val="baseline"/>
        </w:rPr>
        <w:t> </w:t>
      </w:r>
      <w:r>
        <w:rPr>
          <w:vertAlign w:val="baseline"/>
        </w:rPr>
        <w:t>έλεγχο.</w:t>
      </w:r>
    </w:p>
    <w:p>
      <w:pPr>
        <w:pStyle w:val="BodyText"/>
        <w:spacing w:line="360" w:lineRule="auto"/>
        <w:ind w:left="258" w:right="388" w:firstLine="578"/>
        <w:jc w:val="both"/>
      </w:pPr>
      <w:r>
        <w:rPr/>
        <w:t>Τη</w:t>
      </w:r>
      <w:r>
        <w:rPr>
          <w:spacing w:val="1"/>
        </w:rPr>
        <w:t> </w:t>
      </w:r>
      <w:r>
        <w:rPr/>
        <w:t>δεδομένη</w:t>
      </w:r>
      <w:r>
        <w:rPr>
          <w:spacing w:val="1"/>
        </w:rPr>
        <w:t> </w:t>
      </w:r>
      <w:r>
        <w:rPr/>
        <w:t>χρονική</w:t>
      </w:r>
      <w:r>
        <w:rPr>
          <w:spacing w:val="1"/>
        </w:rPr>
        <w:t> </w:t>
      </w:r>
      <w:r>
        <w:rPr/>
        <w:t>στιγμή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πληρωθεί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Μεταφορικό</w:t>
      </w:r>
      <w:r>
        <w:rPr>
          <w:spacing w:val="1"/>
        </w:rPr>
        <w:t> </w:t>
      </w:r>
      <w:r>
        <w:rPr/>
        <w:t>ισοδύναμο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επιχειρήσεις,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δαπάνες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ανάγονται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ο</w:t>
      </w:r>
      <w:r>
        <w:rPr>
          <w:spacing w:val="1"/>
          <w:vertAlign w:val="baseline"/>
        </w:rPr>
        <w:t> </w:t>
      </w:r>
      <w:r>
        <w:rPr>
          <w:vertAlign w:val="baseline"/>
        </w:rPr>
        <w:t>εξάμηνο</w:t>
      </w:r>
      <w:r>
        <w:rPr>
          <w:spacing w:val="1"/>
          <w:vertAlign w:val="baseline"/>
        </w:rPr>
        <w:t> </w:t>
      </w:r>
      <w:r>
        <w:rPr>
          <w:vertAlign w:val="baseline"/>
        </w:rPr>
        <w:t>του</w:t>
      </w:r>
      <w:r>
        <w:rPr>
          <w:spacing w:val="1"/>
          <w:vertAlign w:val="baseline"/>
        </w:rPr>
        <w:t> </w:t>
      </w:r>
      <w:r>
        <w:rPr>
          <w:vertAlign w:val="baseline"/>
        </w:rPr>
        <w:t>2022.</w:t>
      </w:r>
      <w:r>
        <w:rPr>
          <w:spacing w:val="1"/>
          <w:vertAlign w:val="baseline"/>
        </w:rPr>
        <w:t> </w:t>
      </w:r>
      <w:r>
        <w:rPr>
          <w:vertAlign w:val="baseline"/>
        </w:rPr>
        <w:t>Επίσης</w:t>
      </w:r>
      <w:r>
        <w:rPr>
          <w:spacing w:val="1"/>
          <w:vertAlign w:val="baseline"/>
        </w:rPr>
        <w:t> </w:t>
      </w:r>
      <w:r>
        <w:rPr>
          <w:vertAlign w:val="baseline"/>
        </w:rPr>
        <w:t>δεν</w:t>
      </w:r>
      <w:r>
        <w:rPr>
          <w:spacing w:val="1"/>
          <w:vertAlign w:val="baseline"/>
        </w:rPr>
        <w:t> </w:t>
      </w:r>
      <w:r>
        <w:rPr>
          <w:vertAlign w:val="baseline"/>
        </w:rPr>
        <w:t>έχει</w:t>
      </w:r>
      <w:r>
        <w:rPr>
          <w:spacing w:val="1"/>
          <w:vertAlign w:val="baseline"/>
        </w:rPr>
        <w:t> </w:t>
      </w:r>
      <w:r>
        <w:rPr>
          <w:vertAlign w:val="baseline"/>
        </w:rPr>
        <w:t>ανακοινωθεί</w:t>
      </w:r>
      <w:r>
        <w:rPr>
          <w:spacing w:val="18"/>
          <w:vertAlign w:val="baseline"/>
        </w:rPr>
        <w:t> </w:t>
      </w:r>
      <w:r>
        <w:rPr>
          <w:vertAlign w:val="baseline"/>
        </w:rPr>
        <w:t>αρμοδίως</w:t>
      </w:r>
      <w:r>
        <w:rPr>
          <w:spacing w:val="22"/>
          <w:vertAlign w:val="baseline"/>
        </w:rPr>
        <w:t> </w:t>
      </w:r>
      <w:r>
        <w:rPr>
          <w:vertAlign w:val="baseline"/>
        </w:rPr>
        <w:t>κανένας</w:t>
      </w:r>
      <w:r>
        <w:rPr>
          <w:spacing w:val="18"/>
          <w:vertAlign w:val="baseline"/>
        </w:rPr>
        <w:t> </w:t>
      </w:r>
      <w:r>
        <w:rPr>
          <w:vertAlign w:val="baseline"/>
        </w:rPr>
        <w:t>επίσημος</w:t>
      </w:r>
      <w:r>
        <w:rPr>
          <w:spacing w:val="19"/>
          <w:vertAlign w:val="baseline"/>
        </w:rPr>
        <w:t> </w:t>
      </w:r>
      <w:r>
        <w:rPr>
          <w:vertAlign w:val="baseline"/>
        </w:rPr>
        <w:t>προγραμματισμός</w:t>
      </w:r>
      <w:r>
        <w:rPr>
          <w:spacing w:val="18"/>
          <w:vertAlign w:val="baseline"/>
        </w:rPr>
        <w:t> </w:t>
      </w:r>
      <w:r>
        <w:rPr>
          <w:vertAlign w:val="baseline"/>
        </w:rPr>
        <w:t>για</w:t>
      </w:r>
      <w:r>
        <w:rPr>
          <w:spacing w:val="22"/>
          <w:vertAlign w:val="baseline"/>
        </w:rPr>
        <w:t> </w:t>
      </w:r>
      <w:r>
        <w:rPr>
          <w:vertAlign w:val="baseline"/>
        </w:rPr>
        <w:t>την</w:t>
      </w:r>
      <w:r>
        <w:rPr>
          <w:spacing w:val="18"/>
          <w:vertAlign w:val="baseline"/>
        </w:rPr>
        <w:t> </w:t>
      </w:r>
      <w:r>
        <w:rPr>
          <w:vertAlign w:val="baseline"/>
        </w:rPr>
        <w:t>καταβολή</w:t>
      </w:r>
      <w:r>
        <w:rPr>
          <w:spacing w:val="20"/>
          <w:vertAlign w:val="baseline"/>
        </w:rPr>
        <w:t> </w:t>
      </w:r>
      <w:r>
        <w:rPr>
          <w:vertAlign w:val="baseline"/>
        </w:rPr>
        <w:t>του.</w:t>
      </w:r>
    </w:p>
    <w:p>
      <w:pPr>
        <w:pStyle w:val="BodyText"/>
        <w:spacing w:line="360" w:lineRule="auto"/>
        <w:ind w:left="258" w:right="385" w:firstLine="578"/>
        <w:jc w:val="both"/>
      </w:pPr>
      <w:r>
        <w:rPr/>
        <w:t>Με</w:t>
      </w:r>
      <w:r>
        <w:rPr>
          <w:spacing w:val="1"/>
        </w:rPr>
        <w:t> </w:t>
      </w:r>
      <w:r>
        <w:rPr/>
        <w:t>βάση</w:t>
      </w:r>
      <w:r>
        <w:rPr>
          <w:spacing w:val="1"/>
        </w:rPr>
        <w:t> </w:t>
      </w:r>
      <w:r>
        <w:rPr/>
        <w:t>τα</w:t>
      </w:r>
      <w:r>
        <w:rPr>
          <w:spacing w:val="38"/>
        </w:rPr>
        <w:t> </w:t>
      </w:r>
      <w:r>
        <w:rPr/>
        <w:t>ανωτέρω,</w:t>
      </w:r>
      <w:r>
        <w:rPr>
          <w:spacing w:val="38"/>
        </w:rPr>
        <w:t> </w:t>
      </w:r>
      <w:r>
        <w:rPr/>
        <w:t>συμπεραίνεται</w:t>
      </w:r>
      <w:r>
        <w:rPr>
          <w:spacing w:val="38"/>
        </w:rPr>
        <w:t> </w:t>
      </w:r>
      <w:r>
        <w:rPr/>
        <w:t>ότι</w:t>
      </w:r>
      <w:r>
        <w:rPr>
          <w:spacing w:val="38"/>
        </w:rPr>
        <w:t> </w:t>
      </w:r>
      <w:r>
        <w:rPr/>
        <w:t>το</w:t>
      </w:r>
      <w:r>
        <w:rPr>
          <w:spacing w:val="38"/>
        </w:rPr>
        <w:t> </w:t>
      </w:r>
      <w:r>
        <w:rPr/>
        <w:t>πρόβλημα</w:t>
      </w:r>
      <w:r>
        <w:rPr>
          <w:spacing w:val="38"/>
        </w:rPr>
        <w:t> </w:t>
      </w:r>
      <w:r>
        <w:rPr/>
        <w:t>υστέρησης</w:t>
      </w:r>
      <w:r>
        <w:rPr>
          <w:spacing w:val="38"/>
        </w:rPr>
        <w:t> </w:t>
      </w:r>
      <w:r>
        <w:rPr/>
        <w:t>στο</w:t>
      </w:r>
      <w:r>
        <w:rPr>
          <w:spacing w:val="38"/>
        </w:rPr>
        <w:t> </w:t>
      </w:r>
      <w:r>
        <w:rPr/>
        <w:t>ρυθμό</w:t>
      </w:r>
      <w:r>
        <w:rPr>
          <w:spacing w:val="1"/>
        </w:rPr>
        <w:t> </w:t>
      </w:r>
      <w:r>
        <w:rPr/>
        <w:t>απόδοσης</w:t>
      </w:r>
      <w:r>
        <w:rPr>
          <w:spacing w:val="29"/>
        </w:rPr>
        <w:t> </w:t>
      </w:r>
      <w:r>
        <w:rPr/>
        <w:t>των</w:t>
      </w:r>
      <w:r>
        <w:rPr>
          <w:spacing w:val="28"/>
        </w:rPr>
        <w:t> </w:t>
      </w:r>
      <w:r>
        <w:rPr/>
        <w:t>χρηματικών</w:t>
      </w:r>
      <w:r>
        <w:rPr>
          <w:spacing w:val="33"/>
        </w:rPr>
        <w:t> </w:t>
      </w:r>
      <w:r>
        <w:rPr/>
        <w:t>ποσών</w:t>
      </w:r>
      <w:r>
        <w:rPr>
          <w:spacing w:val="30"/>
        </w:rPr>
        <w:t> </w:t>
      </w:r>
      <w:r>
        <w:rPr/>
        <w:t>στους</w:t>
      </w:r>
      <w:r>
        <w:rPr>
          <w:spacing w:val="31"/>
        </w:rPr>
        <w:t> </w:t>
      </w:r>
      <w:r>
        <w:rPr/>
        <w:t>δικαιούχους</w:t>
      </w:r>
      <w:r>
        <w:rPr>
          <w:spacing w:val="29"/>
        </w:rPr>
        <w:t> </w:t>
      </w:r>
      <w:r>
        <w:rPr/>
        <w:t>είναι</w:t>
      </w:r>
      <w:r>
        <w:rPr>
          <w:spacing w:val="31"/>
        </w:rPr>
        <w:t> </w:t>
      </w:r>
      <w:r>
        <w:rPr/>
        <w:t>υπαρκτό</w:t>
      </w:r>
      <w:r>
        <w:rPr>
          <w:spacing w:val="32"/>
        </w:rPr>
        <w:t> </w:t>
      </w:r>
      <w:r>
        <w:rPr/>
        <w:t>και</w:t>
      </w:r>
      <w:r>
        <w:rPr>
          <w:spacing w:val="31"/>
        </w:rPr>
        <w:t> </w:t>
      </w:r>
      <w:r>
        <w:rPr/>
        <w:t>θα</w:t>
      </w:r>
      <w:r>
        <w:rPr>
          <w:spacing w:val="31"/>
        </w:rPr>
        <w:t> </w:t>
      </w:r>
      <w:r>
        <w:rPr/>
        <w:t>πρέπει</w:t>
      </w:r>
      <w:r>
        <w:rPr>
          <w:spacing w:val="30"/>
        </w:rPr>
        <w:t> </w:t>
      </w:r>
      <w:r>
        <w:rPr/>
        <w:t>να</w:t>
      </w:r>
      <w:r>
        <w:rPr>
          <w:spacing w:val="30"/>
        </w:rPr>
        <w:t> </w:t>
      </w:r>
      <w:r>
        <w:rPr/>
        <w:t>δοθεί</w:t>
      </w:r>
      <w:r>
        <w:rPr>
          <w:spacing w:val="1"/>
        </w:rPr>
        <w:t> </w:t>
      </w:r>
      <w:r>
        <w:rPr/>
        <w:t>μια</w:t>
      </w:r>
      <w:r>
        <w:rPr>
          <w:spacing w:val="11"/>
        </w:rPr>
        <w:t> </w:t>
      </w:r>
      <w:r>
        <w:rPr/>
        <w:t>λύση</w:t>
      </w:r>
      <w:r>
        <w:rPr>
          <w:spacing w:val="12"/>
        </w:rPr>
        <w:t> </w:t>
      </w:r>
      <w:r>
        <w:rPr/>
        <w:t>πριν</w:t>
      </w:r>
      <w:r>
        <w:rPr>
          <w:spacing w:val="13"/>
        </w:rPr>
        <w:t> </w:t>
      </w:r>
      <w:r>
        <w:rPr/>
        <w:t>διογκωθούν</w:t>
      </w:r>
      <w:r>
        <w:rPr>
          <w:spacing w:val="13"/>
        </w:rPr>
        <w:t> </w:t>
      </w:r>
      <w:r>
        <w:rPr/>
        <w:t>οι</w:t>
      </w:r>
      <w:r>
        <w:rPr>
          <w:spacing w:val="10"/>
        </w:rPr>
        <w:t> </w:t>
      </w:r>
      <w:r>
        <w:rPr/>
        <w:t>καθυστερήσεις</w:t>
      </w:r>
      <w:r>
        <w:rPr>
          <w:spacing w:val="10"/>
        </w:rPr>
        <w:t> </w:t>
      </w:r>
      <w:r>
        <w:rPr/>
        <w:t>πληρωμών.</w:t>
      </w:r>
      <w:r>
        <w:rPr>
          <w:spacing w:val="13"/>
        </w:rPr>
        <w:t> </w:t>
      </w:r>
      <w:r>
        <w:rPr/>
        <w:t>Επισημαίνεται</w:t>
      </w:r>
      <w:r>
        <w:rPr>
          <w:spacing w:val="13"/>
        </w:rPr>
        <w:t> </w:t>
      </w:r>
      <w:r>
        <w:rPr/>
        <w:t>ότι</w:t>
      </w:r>
      <w:r>
        <w:rPr>
          <w:spacing w:val="16"/>
        </w:rPr>
        <w:t> </w:t>
      </w:r>
      <w:r>
        <w:rPr/>
        <w:t>την</w:t>
      </w:r>
      <w:r>
        <w:rPr>
          <w:spacing w:val="10"/>
        </w:rPr>
        <w:t> </w:t>
      </w:r>
      <w:r>
        <w:rPr/>
        <w:t>30/11/2023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1012" w:top="980" w:bottom="1200" w:left="1160" w:right="880"/>
          <w:pgNumType w:start="1"/>
        </w:sectPr>
      </w:pPr>
    </w:p>
    <w:p>
      <w:pPr>
        <w:pStyle w:val="BodyText"/>
        <w:spacing w:before="53"/>
        <w:ind w:left="258"/>
      </w:pPr>
      <w:r>
        <w:rPr/>
        <w:t>ολοκληρώθηκε</w:t>
      </w:r>
      <w:r>
        <w:rPr>
          <w:spacing w:val="33"/>
        </w:rPr>
        <w:t> </w:t>
      </w:r>
      <w:r>
        <w:rPr/>
        <w:t>η</w:t>
      </w:r>
      <w:r>
        <w:rPr>
          <w:spacing w:val="66"/>
        </w:rPr>
        <w:t> </w:t>
      </w:r>
      <w:r>
        <w:rPr/>
        <w:t>υποβολή</w:t>
      </w:r>
      <w:r>
        <w:rPr>
          <w:spacing w:val="69"/>
        </w:rPr>
        <w:t> </w:t>
      </w:r>
      <w:r>
        <w:rPr/>
        <w:t>αιτήσεων</w:t>
      </w:r>
      <w:r>
        <w:rPr>
          <w:spacing w:val="69"/>
        </w:rPr>
        <w:t> </w:t>
      </w:r>
      <w:r>
        <w:rPr/>
        <w:t>για</w:t>
      </w:r>
      <w:r>
        <w:rPr>
          <w:spacing w:val="71"/>
        </w:rPr>
        <w:t> </w:t>
      </w:r>
      <w:r>
        <w:rPr/>
        <w:t>το</w:t>
      </w:r>
      <w:r>
        <w:rPr>
          <w:spacing w:val="68"/>
        </w:rPr>
        <w:t> </w:t>
      </w:r>
      <w:r>
        <w:rPr/>
        <w:t>μεταφορικό</w:t>
      </w:r>
      <w:r>
        <w:rPr>
          <w:spacing w:val="67"/>
        </w:rPr>
        <w:t> </w:t>
      </w:r>
      <w:r>
        <w:rPr/>
        <w:t>ισοδύναμο</w:t>
      </w:r>
      <w:r>
        <w:rPr>
          <w:spacing w:val="73"/>
        </w:rPr>
        <w:t> </w:t>
      </w:r>
      <w:r>
        <w:rPr/>
        <w:t>του</w:t>
      </w:r>
      <w:r>
        <w:rPr>
          <w:spacing w:val="72"/>
        </w:rPr>
        <w:t> </w:t>
      </w:r>
      <w:r>
        <w:rPr/>
        <w:t>1</w:t>
      </w:r>
      <w:r>
        <w:rPr>
          <w:vertAlign w:val="superscript"/>
        </w:rPr>
        <w:t>ου</w:t>
      </w:r>
      <w:r>
        <w:rPr>
          <w:spacing w:val="68"/>
          <w:vertAlign w:val="baseline"/>
        </w:rPr>
        <w:t> </w:t>
      </w:r>
      <w:r>
        <w:rPr>
          <w:vertAlign w:val="baseline"/>
        </w:rPr>
        <w:t>εξαμήνου</w:t>
      </w:r>
      <w:r>
        <w:rPr>
          <w:spacing w:val="69"/>
          <w:vertAlign w:val="baseline"/>
        </w:rPr>
        <w:t> </w:t>
      </w:r>
      <w:r>
        <w:rPr>
          <w:vertAlign w:val="baseline"/>
        </w:rPr>
        <w:t>του</w:t>
      </w:r>
    </w:p>
    <w:p>
      <w:pPr>
        <w:pStyle w:val="BodyText"/>
        <w:spacing w:before="132"/>
        <w:ind w:left="258"/>
      </w:pPr>
      <w:r>
        <w:rPr/>
        <w:t>2023,</w:t>
      </w:r>
      <w:r>
        <w:rPr>
          <w:spacing w:val="17"/>
        </w:rPr>
        <w:t> </w:t>
      </w:r>
      <w:r>
        <w:rPr/>
        <w:t>με</w:t>
      </w:r>
      <w:r>
        <w:rPr>
          <w:spacing w:val="17"/>
        </w:rPr>
        <w:t> </w:t>
      </w:r>
      <w:r>
        <w:rPr/>
        <w:t>αποτέλεσμα</w:t>
      </w:r>
      <w:r>
        <w:rPr>
          <w:spacing w:val="20"/>
        </w:rPr>
        <w:t> </w:t>
      </w:r>
      <w:r>
        <w:rPr/>
        <w:t>να</w:t>
      </w:r>
      <w:r>
        <w:rPr>
          <w:spacing w:val="18"/>
        </w:rPr>
        <w:t> </w:t>
      </w:r>
      <w:r>
        <w:rPr/>
        <w:t>προστίθεται</w:t>
      </w:r>
      <w:r>
        <w:rPr>
          <w:spacing w:val="23"/>
        </w:rPr>
        <w:t> </w:t>
      </w:r>
      <w:r>
        <w:rPr/>
        <w:t>ένα</w:t>
      </w:r>
      <w:r>
        <w:rPr>
          <w:spacing w:val="18"/>
        </w:rPr>
        <w:t> </w:t>
      </w:r>
      <w:r>
        <w:rPr/>
        <w:t>ακόμα</w:t>
      </w:r>
      <w:r>
        <w:rPr>
          <w:spacing w:val="17"/>
        </w:rPr>
        <w:t> </w:t>
      </w:r>
      <w:r>
        <w:rPr/>
        <w:t>εξάμηνο</w:t>
      </w:r>
      <w:r>
        <w:rPr>
          <w:spacing w:val="19"/>
        </w:rPr>
        <w:t> </w:t>
      </w:r>
      <w:r>
        <w:rPr/>
        <w:t>στα</w:t>
      </w:r>
      <w:r>
        <w:rPr>
          <w:spacing w:val="17"/>
        </w:rPr>
        <w:t> </w:t>
      </w:r>
      <w:r>
        <w:rPr/>
        <w:t>ήδη</w:t>
      </w:r>
      <w:r>
        <w:rPr>
          <w:spacing w:val="19"/>
        </w:rPr>
        <w:t> </w:t>
      </w:r>
      <w:r>
        <w:rPr/>
        <w:t>οφειλόμενα.</w:t>
      </w:r>
    </w:p>
    <w:p>
      <w:pPr>
        <w:pStyle w:val="BodyText"/>
        <w:spacing w:line="360" w:lineRule="auto" w:before="132"/>
        <w:ind w:left="258" w:right="104"/>
      </w:pPr>
      <w:r>
        <w:rPr/>
        <w:t>Είναι</w:t>
      </w:r>
      <w:r>
        <w:rPr>
          <w:spacing w:val="22"/>
        </w:rPr>
        <w:t> </w:t>
      </w:r>
      <w:r>
        <w:rPr/>
        <w:t>απολύτως</w:t>
      </w:r>
      <w:r>
        <w:rPr>
          <w:spacing w:val="20"/>
        </w:rPr>
        <w:t> </w:t>
      </w:r>
      <w:r>
        <w:rPr/>
        <w:t>αναγκαίο</w:t>
      </w:r>
      <w:r>
        <w:rPr>
          <w:spacing w:val="24"/>
        </w:rPr>
        <w:t> </w:t>
      </w:r>
      <w:r>
        <w:rPr/>
        <w:t>να</w:t>
      </w:r>
      <w:r>
        <w:rPr>
          <w:spacing w:val="24"/>
        </w:rPr>
        <w:t> </w:t>
      </w:r>
      <w:r>
        <w:rPr/>
        <w:t>επιλυθεί</w:t>
      </w:r>
      <w:r>
        <w:rPr>
          <w:spacing w:val="23"/>
        </w:rPr>
        <w:t> </w:t>
      </w:r>
      <w:r>
        <w:rPr/>
        <w:t>το</w:t>
      </w:r>
      <w:r>
        <w:rPr>
          <w:spacing w:val="21"/>
        </w:rPr>
        <w:t> </w:t>
      </w:r>
      <w:r>
        <w:rPr/>
        <w:t>πρόβλημα</w:t>
      </w:r>
      <w:r>
        <w:rPr>
          <w:spacing w:val="27"/>
        </w:rPr>
        <w:t> </w:t>
      </w:r>
      <w:r>
        <w:rPr/>
        <w:t>στο</w:t>
      </w:r>
      <w:r>
        <w:rPr>
          <w:spacing w:val="21"/>
        </w:rPr>
        <w:t> </w:t>
      </w:r>
      <w:r>
        <w:rPr/>
        <w:t>όνομα</w:t>
      </w:r>
      <w:r>
        <w:rPr>
          <w:spacing w:val="23"/>
        </w:rPr>
        <w:t> </w:t>
      </w:r>
      <w:r>
        <w:rPr/>
        <w:t>της</w:t>
      </w:r>
      <w:r>
        <w:rPr>
          <w:spacing w:val="23"/>
        </w:rPr>
        <w:t> </w:t>
      </w:r>
      <w:r>
        <w:rPr/>
        <w:t>κοινωνικής</w:t>
      </w:r>
      <w:r>
        <w:rPr>
          <w:spacing w:val="22"/>
        </w:rPr>
        <w:t> </w:t>
      </w:r>
      <w:r>
        <w:rPr/>
        <w:t>ευημερίας</w:t>
      </w:r>
      <w:r>
        <w:rPr>
          <w:spacing w:val="25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της</w:t>
      </w:r>
      <w:r>
        <w:rPr>
          <w:spacing w:val="22"/>
        </w:rPr>
        <w:t> </w:t>
      </w:r>
      <w:r>
        <w:rPr/>
        <w:t>ενίσχυσης</w:t>
      </w:r>
      <w:r>
        <w:rPr>
          <w:spacing w:val="19"/>
        </w:rPr>
        <w:t> </w:t>
      </w:r>
      <w:r>
        <w:rPr/>
        <w:t>της</w:t>
      </w:r>
      <w:r>
        <w:rPr>
          <w:spacing w:val="22"/>
        </w:rPr>
        <w:t> </w:t>
      </w:r>
      <w:r>
        <w:rPr/>
        <w:t>νησιωτικότητας</w:t>
      </w:r>
      <w:r>
        <w:rPr>
          <w:spacing w:val="20"/>
        </w:rPr>
        <w:t> </w:t>
      </w:r>
      <w:r>
        <w:rPr/>
        <w:t>σε</w:t>
      </w:r>
      <w:r>
        <w:rPr>
          <w:spacing w:val="18"/>
        </w:rPr>
        <w:t> </w:t>
      </w:r>
      <w:r>
        <w:rPr/>
        <w:t>δύσκολους</w:t>
      </w:r>
      <w:r>
        <w:rPr>
          <w:spacing w:val="19"/>
        </w:rPr>
        <w:t> </w:t>
      </w:r>
      <w:r>
        <w:rPr/>
        <w:t>καιρούς.</w:t>
      </w:r>
    </w:p>
    <w:p>
      <w:pPr>
        <w:pStyle w:val="BodyText"/>
      </w:pPr>
    </w:p>
    <w:p>
      <w:pPr>
        <w:pStyle w:val="BodyText"/>
        <w:spacing w:line="360" w:lineRule="auto" w:before="132"/>
        <w:ind w:left="258" w:right="6438"/>
      </w:pPr>
      <w:r>
        <w:rPr/>
        <w:t>Με</w:t>
      </w:r>
      <w:r>
        <w:rPr>
          <w:spacing w:val="18"/>
        </w:rPr>
        <w:t> </w:t>
      </w:r>
      <w:r>
        <w:rPr/>
        <w:t>δεδομένα</w:t>
      </w:r>
      <w:r>
        <w:rPr>
          <w:spacing w:val="19"/>
        </w:rPr>
        <w:t> </w:t>
      </w:r>
      <w:r>
        <w:rPr/>
        <w:t>όλα</w:t>
      </w:r>
      <w:r>
        <w:rPr>
          <w:spacing w:val="20"/>
        </w:rPr>
        <w:t> </w:t>
      </w:r>
      <w:r>
        <w:rPr/>
        <w:t>τα</w:t>
      </w:r>
      <w:r>
        <w:rPr>
          <w:spacing w:val="20"/>
        </w:rPr>
        <w:t> </w:t>
      </w:r>
      <w:r>
        <w:rPr/>
        <w:t>παραπάνω,</w:t>
      </w:r>
      <w:r>
        <w:rPr>
          <w:spacing w:val="-34"/>
        </w:rPr>
        <w:t> </w:t>
      </w:r>
      <w:r>
        <w:rPr/>
        <w:t>Ερωτώνται</w:t>
      </w:r>
      <w:r>
        <w:rPr>
          <w:spacing w:val="21"/>
        </w:rPr>
        <w:t> </w:t>
      </w:r>
      <w:r>
        <w:rPr/>
        <w:t>ο</w:t>
      </w:r>
      <w:r>
        <w:rPr>
          <w:spacing w:val="20"/>
        </w:rPr>
        <w:t> </w:t>
      </w:r>
      <w:r>
        <w:rPr/>
        <w:t>κ.κ.</w:t>
      </w:r>
      <w:r>
        <w:rPr>
          <w:spacing w:val="19"/>
        </w:rPr>
        <w:t> </w:t>
      </w:r>
      <w:r>
        <w:rPr/>
        <w:t>Υπουργοί,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360" w:lineRule="auto" w:before="132" w:after="0"/>
        <w:ind w:left="258" w:right="387" w:firstLine="0"/>
        <w:jc w:val="both"/>
        <w:rPr>
          <w:sz w:val="22"/>
        </w:rPr>
      </w:pPr>
      <w:r>
        <w:rPr>
          <w:sz w:val="22"/>
        </w:rPr>
        <w:t>Πότε</w:t>
      </w:r>
      <w:r>
        <w:rPr>
          <w:spacing w:val="28"/>
          <w:sz w:val="22"/>
        </w:rPr>
        <w:t> </w:t>
      </w:r>
      <w:r>
        <w:rPr>
          <w:sz w:val="22"/>
        </w:rPr>
        <w:t>θα</w:t>
      </w:r>
      <w:r>
        <w:rPr>
          <w:spacing w:val="27"/>
          <w:sz w:val="22"/>
        </w:rPr>
        <w:t> </w:t>
      </w:r>
      <w:r>
        <w:rPr>
          <w:sz w:val="22"/>
        </w:rPr>
        <w:t>καταβληθούν</w:t>
      </w:r>
      <w:r>
        <w:rPr>
          <w:spacing w:val="25"/>
          <w:sz w:val="22"/>
        </w:rPr>
        <w:t> </w:t>
      </w:r>
      <w:r>
        <w:rPr>
          <w:sz w:val="22"/>
        </w:rPr>
        <w:t>τα</w:t>
      </w:r>
      <w:r>
        <w:rPr>
          <w:spacing w:val="29"/>
          <w:sz w:val="22"/>
        </w:rPr>
        <w:t> </w:t>
      </w:r>
      <w:r>
        <w:rPr>
          <w:sz w:val="22"/>
        </w:rPr>
        <w:t>οφειλόμενα</w:t>
      </w:r>
      <w:r>
        <w:rPr>
          <w:spacing w:val="28"/>
          <w:sz w:val="22"/>
        </w:rPr>
        <w:t> </w:t>
      </w:r>
      <w:r>
        <w:rPr>
          <w:sz w:val="22"/>
        </w:rPr>
        <w:t>ποσά,</w:t>
      </w:r>
      <w:r>
        <w:rPr>
          <w:spacing w:val="28"/>
          <w:sz w:val="22"/>
        </w:rPr>
        <w:t> </w:t>
      </w:r>
      <w:r>
        <w:rPr>
          <w:sz w:val="22"/>
        </w:rPr>
        <w:t>ώστε</w:t>
      </w:r>
      <w:r>
        <w:rPr>
          <w:spacing w:val="29"/>
          <w:sz w:val="22"/>
        </w:rPr>
        <w:t> </w:t>
      </w:r>
      <w:r>
        <w:rPr>
          <w:sz w:val="22"/>
        </w:rPr>
        <w:t>να</w:t>
      </w:r>
      <w:r>
        <w:rPr>
          <w:spacing w:val="28"/>
          <w:sz w:val="22"/>
        </w:rPr>
        <w:t> </w:t>
      </w:r>
      <w:r>
        <w:rPr>
          <w:sz w:val="22"/>
        </w:rPr>
        <w:t>δοθεί</w:t>
      </w:r>
      <w:r>
        <w:rPr>
          <w:spacing w:val="28"/>
          <w:sz w:val="22"/>
        </w:rPr>
        <w:t> </w:t>
      </w:r>
      <w:r>
        <w:rPr>
          <w:sz w:val="22"/>
        </w:rPr>
        <w:t>μια</w:t>
      </w:r>
      <w:r>
        <w:rPr>
          <w:spacing w:val="25"/>
          <w:sz w:val="22"/>
        </w:rPr>
        <w:t> </w:t>
      </w:r>
      <w:r>
        <w:rPr>
          <w:sz w:val="22"/>
        </w:rPr>
        <w:t>άμεση</w:t>
      </w:r>
      <w:r>
        <w:rPr>
          <w:spacing w:val="29"/>
          <w:sz w:val="22"/>
        </w:rPr>
        <w:t> </w:t>
      </w:r>
      <w:r>
        <w:rPr>
          <w:sz w:val="22"/>
        </w:rPr>
        <w:t>λύση</w:t>
      </w:r>
      <w:r>
        <w:rPr>
          <w:spacing w:val="27"/>
          <w:sz w:val="22"/>
        </w:rPr>
        <w:t> </w:t>
      </w:r>
      <w:r>
        <w:rPr>
          <w:sz w:val="22"/>
        </w:rPr>
        <w:t>στην</w:t>
      </w:r>
      <w:r>
        <w:rPr>
          <w:spacing w:val="27"/>
          <w:sz w:val="22"/>
        </w:rPr>
        <w:t> </w:t>
      </w:r>
      <w:r>
        <w:rPr>
          <w:sz w:val="22"/>
        </w:rPr>
        <w:t>καταβολή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ποσών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μεταφορικού</w:t>
      </w:r>
      <w:r>
        <w:rPr>
          <w:spacing w:val="1"/>
          <w:sz w:val="22"/>
        </w:rPr>
        <w:t> </w:t>
      </w:r>
      <w:r>
        <w:rPr>
          <w:sz w:val="22"/>
        </w:rPr>
        <w:t>ισοδύναμου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επιχειρήσεων</w:t>
      </w:r>
      <w:r>
        <w:rPr>
          <w:spacing w:val="37"/>
          <w:sz w:val="22"/>
        </w:rPr>
        <w:t> </w:t>
      </w:r>
      <w:r>
        <w:rPr>
          <w:sz w:val="22"/>
        </w:rPr>
        <w:t>στις</w:t>
      </w:r>
      <w:r>
        <w:rPr>
          <w:spacing w:val="38"/>
          <w:sz w:val="22"/>
        </w:rPr>
        <w:t> </w:t>
      </w:r>
      <w:r>
        <w:rPr>
          <w:sz w:val="22"/>
        </w:rPr>
        <w:t>Κυκλάδες</w:t>
      </w:r>
      <w:r>
        <w:rPr>
          <w:spacing w:val="37"/>
          <w:sz w:val="22"/>
        </w:rPr>
        <w:t> </w:t>
      </w:r>
      <w:r>
        <w:rPr>
          <w:sz w:val="22"/>
        </w:rPr>
        <w:t>για</w:t>
      </w:r>
      <w:r>
        <w:rPr>
          <w:spacing w:val="38"/>
          <w:sz w:val="22"/>
        </w:rPr>
        <w:t> </w:t>
      </w:r>
      <w:r>
        <w:rPr>
          <w:sz w:val="22"/>
        </w:rPr>
        <w:t>τα</w:t>
      </w:r>
      <w:r>
        <w:rPr>
          <w:spacing w:val="37"/>
          <w:sz w:val="22"/>
        </w:rPr>
        <w:t> </w:t>
      </w:r>
      <w:r>
        <w:rPr>
          <w:sz w:val="22"/>
        </w:rPr>
        <w:t>έτη 2022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9"/>
          <w:sz w:val="22"/>
        </w:rPr>
        <w:t> </w:t>
      </w:r>
      <w:r>
        <w:rPr>
          <w:sz w:val="22"/>
        </w:rPr>
        <w:t>2023</w:t>
      </w:r>
      <w:r>
        <w:rPr>
          <w:spacing w:val="21"/>
          <w:sz w:val="22"/>
        </w:rPr>
        <w:t> </w:t>
      </w:r>
      <w:r>
        <w:rPr>
          <w:sz w:val="22"/>
        </w:rPr>
        <w:t>που</w:t>
      </w:r>
      <w:r>
        <w:rPr>
          <w:spacing w:val="21"/>
          <w:sz w:val="22"/>
        </w:rPr>
        <w:t> </w:t>
      </w:r>
      <w:r>
        <w:rPr>
          <w:sz w:val="22"/>
        </w:rPr>
        <w:t>βρίσκονται</w:t>
      </w:r>
      <w:r>
        <w:rPr>
          <w:spacing w:val="20"/>
          <w:sz w:val="22"/>
        </w:rPr>
        <w:t> </w:t>
      </w:r>
      <w:r>
        <w:rPr>
          <w:sz w:val="22"/>
        </w:rPr>
        <w:t>σε</w:t>
      </w:r>
      <w:r>
        <w:rPr>
          <w:spacing w:val="22"/>
          <w:sz w:val="22"/>
        </w:rPr>
        <w:t> </w:t>
      </w:r>
      <w:r>
        <w:rPr>
          <w:sz w:val="22"/>
        </w:rPr>
        <w:t>πολύμηνη</w:t>
      </w:r>
      <w:r>
        <w:rPr>
          <w:spacing w:val="20"/>
          <w:sz w:val="22"/>
        </w:rPr>
        <w:t> </w:t>
      </w:r>
      <w:r>
        <w:rPr>
          <w:sz w:val="22"/>
        </w:rPr>
        <w:t>καθυστέρηση;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360" w:lineRule="auto" w:before="0" w:after="0"/>
        <w:ind w:left="258" w:right="389" w:firstLine="0"/>
        <w:jc w:val="both"/>
        <w:rPr>
          <w:sz w:val="22"/>
        </w:rPr>
      </w:pP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ποια</w:t>
      </w:r>
      <w:r>
        <w:rPr>
          <w:spacing w:val="1"/>
          <w:sz w:val="22"/>
        </w:rPr>
        <w:t> </w:t>
      </w:r>
      <w:r>
        <w:rPr>
          <w:sz w:val="22"/>
        </w:rPr>
        <w:t>μέτρα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πολιτικές</w:t>
      </w:r>
      <w:r>
        <w:rPr>
          <w:spacing w:val="1"/>
          <w:sz w:val="22"/>
        </w:rPr>
        <w:t> </w:t>
      </w:r>
      <w:r>
        <w:rPr>
          <w:sz w:val="22"/>
        </w:rPr>
        <w:t>αποφάσεις,</w:t>
      </w:r>
      <w:r>
        <w:rPr>
          <w:spacing w:val="1"/>
          <w:sz w:val="22"/>
        </w:rPr>
        <w:t> </w:t>
      </w:r>
      <w:r>
        <w:rPr>
          <w:sz w:val="22"/>
        </w:rPr>
        <w:t>ενδεχομένως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προβείτε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στόχο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αντιμετώπιση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αρρυθμιών</w:t>
      </w:r>
      <w:r>
        <w:rPr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απόδοση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έγκαιρη</w:t>
      </w:r>
      <w:r>
        <w:rPr>
          <w:spacing w:val="1"/>
          <w:sz w:val="22"/>
        </w:rPr>
        <w:t> </w:t>
      </w:r>
      <w:r>
        <w:rPr>
          <w:sz w:val="22"/>
        </w:rPr>
        <w:t>καταβολή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μεταφορικού</w:t>
      </w:r>
      <w:r>
        <w:rPr>
          <w:spacing w:val="1"/>
          <w:sz w:val="22"/>
        </w:rPr>
        <w:t> </w:t>
      </w:r>
      <w:r>
        <w:rPr>
          <w:sz w:val="22"/>
        </w:rPr>
        <w:t>ισοδύναμου</w:t>
      </w:r>
      <w:r>
        <w:rPr>
          <w:spacing w:val="20"/>
          <w:sz w:val="22"/>
        </w:rPr>
        <w:t> </w:t>
      </w:r>
      <w:r>
        <w:rPr>
          <w:sz w:val="22"/>
        </w:rPr>
        <w:t>στις</w:t>
      </w:r>
      <w:r>
        <w:rPr>
          <w:spacing w:val="21"/>
          <w:sz w:val="22"/>
        </w:rPr>
        <w:t> </w:t>
      </w:r>
      <w:r>
        <w:rPr>
          <w:sz w:val="22"/>
        </w:rPr>
        <w:t>κυκλαδίτικες</w:t>
      </w:r>
      <w:r>
        <w:rPr>
          <w:spacing w:val="21"/>
          <w:sz w:val="22"/>
        </w:rPr>
        <w:t> </w:t>
      </w:r>
      <w:r>
        <w:rPr>
          <w:sz w:val="22"/>
        </w:rPr>
        <w:t>επιχειρήσεις;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878" w:val="left" w:leader="none"/>
        </w:tabs>
        <w:spacing w:before="192"/>
        <w:ind w:left="117"/>
      </w:pPr>
      <w:r>
        <w:rPr/>
        <w:t>Ο</w:t>
      </w:r>
      <w:r>
        <w:rPr>
          <w:spacing w:val="19"/>
        </w:rPr>
        <w:t> </w:t>
      </w:r>
      <w:r>
        <w:rPr/>
        <w:t>Ερωτών</w:t>
      </w:r>
      <w:r>
        <w:rPr>
          <w:spacing w:val="19"/>
        </w:rPr>
        <w:t> </w:t>
      </w:r>
      <w:r>
        <w:rPr/>
        <w:t>Βουλευτής</w:t>
        <w:tab/>
        <w:t>Αθήνα</w:t>
      </w:r>
      <w:r>
        <w:rPr>
          <w:spacing w:val="43"/>
        </w:rPr>
        <w:t> </w:t>
      </w:r>
      <w:r>
        <w:rPr/>
        <w:t>17/9/2024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58" w:lineRule="auto"/>
        <w:ind w:left="117" w:right="7189"/>
      </w:pPr>
      <w:r>
        <w:rPr/>
        <w:t>Mάρκος</w:t>
      </w:r>
      <w:r>
        <w:rPr>
          <w:spacing w:val="1"/>
        </w:rPr>
        <w:t> </w:t>
      </w:r>
      <w:r>
        <w:rPr/>
        <w:t>Εμμ.Καφούρος</w:t>
      </w:r>
      <w:r>
        <w:rPr>
          <w:spacing w:val="1"/>
        </w:rPr>
        <w:t> </w:t>
      </w:r>
      <w:r>
        <w:rPr/>
        <w:t>Βουλευτής</w:t>
      </w:r>
      <w:r>
        <w:rPr>
          <w:spacing w:val="17"/>
        </w:rPr>
        <w:t> </w:t>
      </w:r>
      <w:r>
        <w:rPr/>
        <w:t>Κυκλάδων</w:t>
      </w:r>
      <w:r>
        <w:rPr>
          <w:spacing w:val="18"/>
        </w:rPr>
        <w:t> </w:t>
      </w:r>
      <w:r>
        <w:rPr/>
        <w:t>Ν.Δ</w:t>
      </w:r>
    </w:p>
    <w:sectPr>
      <w:pgSz w:w="11910" w:h="16840"/>
      <w:pgMar w:header="0" w:footer="1012" w:top="780" w:bottom="120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ahnschrift">
    <w:altName w:val="Bahnschrif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340027pt;margin-top:780.295959pt;width:11.6pt;height:13.05pt;mso-position-horizontal-relative:page;mso-position-vertical-relative:page;z-index:-157675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8" w:hanging="195"/>
        <w:jc w:val="left"/>
      </w:pPr>
      <w:rPr>
        <w:rFonts w:hint="default" w:ascii="Bahnschrift" w:hAnsi="Bahnschrift" w:eastAsia="Bahnschrift" w:cs="Bahnschrift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220" w:hanging="19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181" w:hanging="19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141" w:hanging="19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02" w:hanging="19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063" w:hanging="19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023" w:hanging="19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984" w:hanging="19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45" w:hanging="19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hnschrift" w:hAnsi="Bahnschrift" w:eastAsia="Bahnschrift" w:cs="Bahnschrift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Bahnschrift" w:hAnsi="Bahnschrift" w:eastAsia="Bahnschrift" w:cs="Bahnschrift"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3861" w:right="4589"/>
      <w:jc w:val="center"/>
    </w:pPr>
    <w:rPr>
      <w:rFonts w:ascii="Bahnschrift" w:hAnsi="Bahnschrift" w:eastAsia="Bahnschrift" w:cs="Bahnschrift"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258" w:right="387"/>
      <w:jc w:val="both"/>
    </w:pPr>
    <w:rPr>
      <w:rFonts w:ascii="Bahnschrift" w:hAnsi="Bahnschrift" w:eastAsia="Bahnschrift" w:cs="Bahnschrift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.kafouros@parliament.g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dcterms:created xsi:type="dcterms:W3CDTF">2024-09-18T06:25:20Z</dcterms:created>
  <dcterms:modified xsi:type="dcterms:W3CDTF">2024-09-18T06:25:20Z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2024-09-18T00:00:00Z</vt:filetime>
  </property>
</Properties>
</file>