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88B2" w14:textId="2F6A0FFA" w:rsidR="00EB589A" w:rsidRDefault="00EB589A" w:rsidP="00EB589A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Κυκλάδες, </w:t>
      </w:r>
      <w:r w:rsidR="00ED6675">
        <w:rPr>
          <w:rFonts w:ascii="Calibri" w:hAnsi="Calibri" w:cs="Calibri"/>
          <w:color w:val="000000"/>
        </w:rPr>
        <w:t>3</w:t>
      </w:r>
      <w:r w:rsidR="00FE18ED">
        <w:rPr>
          <w:rFonts w:ascii="Calibri" w:hAnsi="Calibri" w:cs="Calibri"/>
          <w:color w:val="000000"/>
        </w:rPr>
        <w:t xml:space="preserve"> Σεπτεμβρίου</w:t>
      </w:r>
      <w:r>
        <w:rPr>
          <w:rFonts w:ascii="Calibri" w:hAnsi="Calibri" w:cs="Calibri"/>
          <w:color w:val="000000"/>
        </w:rPr>
        <w:t xml:space="preserve"> 2024</w:t>
      </w:r>
    </w:p>
    <w:p w14:paraId="6FAD9640" w14:textId="77777777" w:rsidR="00827D0A" w:rsidRDefault="00827D0A" w:rsidP="00EB589A">
      <w:pPr>
        <w:jc w:val="both"/>
        <w:rPr>
          <w:rFonts w:ascii="Calibri" w:hAnsi="Calibri" w:cs="Calibri"/>
          <w:color w:val="000000"/>
        </w:rPr>
      </w:pPr>
    </w:p>
    <w:p w14:paraId="1C4A1504" w14:textId="598C1FD2" w:rsidR="00EB589A" w:rsidRDefault="00EB589A" w:rsidP="00EB589A">
      <w:pPr>
        <w:jc w:val="both"/>
      </w:pPr>
      <w:r>
        <w:rPr>
          <w:rFonts w:ascii="Calibri" w:hAnsi="Calibri" w:cs="Calibri"/>
          <w:color w:val="000000"/>
        </w:rPr>
        <w:t>Αγαπητή/Αγαπητέ Δήμαρχε, Αγαπητά μέλη των Δημοτικών Συμβουλίων</w:t>
      </w:r>
    </w:p>
    <w:p w14:paraId="0AF73539" w14:textId="77777777" w:rsidR="00827D0A" w:rsidRDefault="00827D0A" w:rsidP="006853E8">
      <w:pPr>
        <w:jc w:val="both"/>
        <w:rPr>
          <w:rFonts w:ascii="Calibri" w:hAnsi="Calibri" w:cs="Calibri"/>
          <w:color w:val="000000"/>
        </w:rPr>
      </w:pPr>
    </w:p>
    <w:p w14:paraId="611505E7" w14:textId="716A02B8" w:rsidR="00EB589A" w:rsidRPr="006853E8" w:rsidRDefault="00EB589A" w:rsidP="006853E8">
      <w:pPr>
        <w:jc w:val="both"/>
        <w:rPr>
          <w:rFonts w:ascii="Calibri" w:hAnsi="Calibri" w:cs="Calibri"/>
        </w:rPr>
      </w:pPr>
      <w:r w:rsidRPr="00EF263D">
        <w:rPr>
          <w:rFonts w:ascii="Calibri" w:hAnsi="Calibri" w:cs="Calibri"/>
          <w:color w:val="000000"/>
        </w:rPr>
        <w:t>Είστε όλοι ενήμεροι των ανησυχιών</w:t>
      </w:r>
      <w:r w:rsidR="00183358" w:rsidRPr="00183358">
        <w:rPr>
          <w:rFonts w:ascii="Calibri" w:hAnsi="Calibri" w:cs="Calibri"/>
          <w:color w:val="000000"/>
        </w:rPr>
        <w:t>,</w:t>
      </w:r>
      <w:r w:rsidRPr="00EF263D">
        <w:rPr>
          <w:rFonts w:ascii="Calibri" w:hAnsi="Calibri" w:cs="Calibri"/>
          <w:color w:val="000000"/>
        </w:rPr>
        <w:t xml:space="preserve"> που υπάρχουν στις κοινωνίες των νησιών</w:t>
      </w:r>
      <w:r w:rsidR="00183358" w:rsidRPr="00183358">
        <w:rPr>
          <w:rFonts w:ascii="Calibri" w:hAnsi="Calibri" w:cs="Calibri"/>
          <w:color w:val="000000"/>
        </w:rPr>
        <w:t>,</w:t>
      </w:r>
      <w:r w:rsidRPr="00EF263D">
        <w:rPr>
          <w:rFonts w:ascii="Calibri" w:hAnsi="Calibri" w:cs="Calibri"/>
          <w:color w:val="000000"/>
        </w:rPr>
        <w:t xml:space="preserve"> οι οποίες βλέπουν την οριστική μεταμόρφωση των </w:t>
      </w:r>
      <w:r w:rsidRPr="006853E8">
        <w:rPr>
          <w:rFonts w:ascii="Calibri" w:hAnsi="Calibri" w:cs="Calibri"/>
        </w:rPr>
        <w:t xml:space="preserve">νησιών από την υπερβολική και εκτός κλίμακας δόμηση, που οδηγεί στην απώλεια της περιβαλλοντικής </w:t>
      </w:r>
      <w:r w:rsidR="00183358" w:rsidRPr="006853E8">
        <w:rPr>
          <w:rFonts w:ascii="Calibri" w:hAnsi="Calibri" w:cs="Calibri"/>
        </w:rPr>
        <w:t xml:space="preserve">και πολιτιστικής </w:t>
      </w:r>
      <w:r w:rsidRPr="006853E8">
        <w:rPr>
          <w:rFonts w:ascii="Calibri" w:hAnsi="Calibri" w:cs="Calibri"/>
        </w:rPr>
        <w:t>ταυτότητάς τους, ενώ ταυτόχρονα, λόγω υπερβολικού αριθμού- τουριστών (</w:t>
      </w:r>
      <w:proofErr w:type="spellStart"/>
      <w:r w:rsidRPr="006853E8">
        <w:rPr>
          <w:rFonts w:ascii="Calibri" w:hAnsi="Calibri" w:cs="Calibri"/>
        </w:rPr>
        <w:t>υπερτουρισμός</w:t>
      </w:r>
      <w:proofErr w:type="spellEnd"/>
      <w:r w:rsidRPr="006853E8">
        <w:rPr>
          <w:rFonts w:ascii="Calibri" w:hAnsi="Calibri" w:cs="Calibri"/>
        </w:rPr>
        <w:t>) στην υψηλή τουριστική περίοδο</w:t>
      </w:r>
      <w:r w:rsidR="00183358" w:rsidRPr="006853E8">
        <w:rPr>
          <w:rFonts w:ascii="Calibri" w:hAnsi="Calibri" w:cs="Calibri"/>
        </w:rPr>
        <w:t xml:space="preserve"> σε σχέση με το μέγεθός τους</w:t>
      </w:r>
      <w:r w:rsidRPr="006853E8">
        <w:rPr>
          <w:rFonts w:ascii="Calibri" w:hAnsi="Calibri" w:cs="Calibri"/>
        </w:rPr>
        <w:t xml:space="preserve">, προκαλείται υποβάθμιση της ζωής των κατοίκων αλλά και των επισκεπτών και επιβαρύνεται το </w:t>
      </w:r>
      <w:r w:rsidR="00183358" w:rsidRPr="006853E8">
        <w:rPr>
          <w:rFonts w:ascii="Calibri" w:hAnsi="Calibri" w:cs="Calibri"/>
        </w:rPr>
        <w:t>υφιστάμενο</w:t>
      </w:r>
      <w:r w:rsidRPr="006853E8">
        <w:rPr>
          <w:rFonts w:ascii="Calibri" w:hAnsi="Calibri" w:cs="Calibri"/>
        </w:rPr>
        <w:t xml:space="preserve"> σύστημα υποδομών. Στα περισσότερα νησιά υπάρχουν ήδη σημαντικά προβλήματα με την έλλειψη νερού, το κυκλοφοριακό, την ηχορύπανση, την αδυναμία πρόσβασης σε παραλίες και άλλους δημόσιους χώρους, το συνωστισμό σε καταστήματα &amp; υπηρεσίες, καθώς και πρόσθετα προβλήματα στις ήδη υποβαθμισμένες υπηρεσίες υγείας κλπ.</w:t>
      </w:r>
    </w:p>
    <w:p w14:paraId="7E906BBF" w14:textId="06806030" w:rsidR="00EB589A" w:rsidRPr="006853E8" w:rsidRDefault="00EB589A" w:rsidP="00EB589A">
      <w:pPr>
        <w:jc w:val="both"/>
        <w:rPr>
          <w:rFonts w:ascii="Calibri" w:hAnsi="Calibri" w:cs="Calibri"/>
        </w:rPr>
      </w:pPr>
      <w:r w:rsidRPr="006853E8">
        <w:rPr>
          <w:rFonts w:ascii="Calibri" w:hAnsi="Calibri" w:cs="Calibri"/>
        </w:rPr>
        <w:t>Το Δίκτυο για Βιώσιμες Κυκλάδες σε συνεργασία με την Ελληνική Εταιρεία Περιβάλλοντος και Πολιτισμού</w:t>
      </w:r>
      <w:r w:rsidR="00183358" w:rsidRPr="006853E8">
        <w:rPr>
          <w:rFonts w:ascii="Calibri" w:hAnsi="Calibri" w:cs="Calibri"/>
        </w:rPr>
        <w:t xml:space="preserve"> (ΕΛΛΕΤ)</w:t>
      </w:r>
      <w:r w:rsidRPr="006853E8">
        <w:rPr>
          <w:rFonts w:ascii="Calibri" w:hAnsi="Calibri" w:cs="Calibri"/>
        </w:rPr>
        <w:t xml:space="preserve"> επισημαίνουν</w:t>
      </w:r>
      <w:r w:rsidR="00183358" w:rsidRPr="006853E8">
        <w:rPr>
          <w:rFonts w:ascii="Calibri" w:hAnsi="Calibri" w:cs="Calibri"/>
        </w:rPr>
        <w:t>,</w:t>
      </w:r>
      <w:r w:rsidRPr="006853E8">
        <w:rPr>
          <w:rFonts w:ascii="Calibri" w:hAnsi="Calibri" w:cs="Calibri"/>
        </w:rPr>
        <w:t xml:space="preserve"> ότι η συνεχιζόμενη μη εφαρμογή της ισχύουσας νομοθεσίας και νομολογίας του </w:t>
      </w:r>
      <w:proofErr w:type="spellStart"/>
      <w:r w:rsidRPr="006853E8">
        <w:rPr>
          <w:rFonts w:ascii="Calibri" w:hAnsi="Calibri" w:cs="Calibri"/>
        </w:rPr>
        <w:t>ΣτΕ</w:t>
      </w:r>
      <w:proofErr w:type="spellEnd"/>
      <w:r w:rsidRPr="006853E8">
        <w:rPr>
          <w:rFonts w:ascii="Calibri" w:hAnsi="Calibri" w:cs="Calibri"/>
        </w:rPr>
        <w:t xml:space="preserve"> σε ό,τι αφορά την εκτός </w:t>
      </w:r>
      <w:r w:rsidR="00183358" w:rsidRPr="006853E8">
        <w:rPr>
          <w:rFonts w:ascii="Calibri" w:hAnsi="Calibri" w:cs="Calibri"/>
        </w:rPr>
        <w:t xml:space="preserve">σχεδίου και εκτός ορίων οικισμών </w:t>
      </w:r>
      <w:r w:rsidRPr="006853E8">
        <w:rPr>
          <w:rFonts w:ascii="Calibri" w:hAnsi="Calibri" w:cs="Calibri"/>
        </w:rPr>
        <w:t xml:space="preserve"> δόμηση</w:t>
      </w:r>
      <w:r w:rsidR="006853E8" w:rsidRPr="006853E8">
        <w:rPr>
          <w:rFonts w:ascii="Calibri" w:hAnsi="Calibri" w:cs="Calibri"/>
        </w:rPr>
        <w:t xml:space="preserve"> </w:t>
      </w:r>
      <w:r w:rsidRPr="006853E8">
        <w:rPr>
          <w:rFonts w:ascii="Calibri" w:hAnsi="Calibri" w:cs="Calibri"/>
        </w:rPr>
        <w:t>αλλά και η έλλειψη</w:t>
      </w:r>
      <w:r w:rsidR="00183358" w:rsidRPr="006853E8">
        <w:rPr>
          <w:rFonts w:ascii="Calibri" w:hAnsi="Calibri" w:cs="Calibri"/>
        </w:rPr>
        <w:t xml:space="preserve"> αναπτυξιακών </w:t>
      </w:r>
      <w:r w:rsidRPr="006853E8">
        <w:rPr>
          <w:rFonts w:ascii="Calibri" w:hAnsi="Calibri" w:cs="Calibri"/>
        </w:rPr>
        <w:t xml:space="preserve"> μέτρων που θα στήριζαν μια ισορροπημένη, βιώσιμη ανάπτυξη για τα νησιά μας, οδηγούν στην οριστική απώλεια της ταυτότητας των νησιών (μορφολογία, κλίμακα, τοπίο) και στην υποβάθμιση της κοινής τους </w:t>
      </w:r>
      <w:r w:rsidR="00183358" w:rsidRPr="006853E8">
        <w:rPr>
          <w:rFonts w:ascii="Calibri" w:hAnsi="Calibri" w:cs="Calibri"/>
        </w:rPr>
        <w:t>κληρονομιάς</w:t>
      </w:r>
      <w:r w:rsidRPr="006853E8">
        <w:rPr>
          <w:rFonts w:ascii="Calibri" w:hAnsi="Calibri" w:cs="Calibri"/>
        </w:rPr>
        <w:t>, θέτοντας σε κίνδυνο</w:t>
      </w:r>
      <w:r w:rsidR="00183358" w:rsidRPr="006853E8">
        <w:rPr>
          <w:rFonts w:ascii="Calibri" w:hAnsi="Calibri" w:cs="Calibri"/>
        </w:rPr>
        <w:t xml:space="preserve"> </w:t>
      </w:r>
      <w:r w:rsidRPr="006853E8">
        <w:rPr>
          <w:rFonts w:ascii="Calibri" w:hAnsi="Calibri" w:cs="Calibri"/>
        </w:rPr>
        <w:t xml:space="preserve"> τα </w:t>
      </w:r>
      <w:r w:rsidR="00183358" w:rsidRPr="006853E8">
        <w:rPr>
          <w:rFonts w:ascii="Calibri" w:hAnsi="Calibri" w:cs="Calibri"/>
        </w:rPr>
        <w:t xml:space="preserve">όποια </w:t>
      </w:r>
      <w:r w:rsidRPr="006853E8">
        <w:rPr>
          <w:rFonts w:ascii="Calibri" w:hAnsi="Calibri" w:cs="Calibri"/>
        </w:rPr>
        <w:t>επιτεύγματα από τη μέχρι τώρα τουριστική ανάπτυξή τους.</w:t>
      </w:r>
    </w:p>
    <w:p w14:paraId="78061235" w14:textId="2C6945E7" w:rsidR="00EB589A" w:rsidRPr="006853E8" w:rsidRDefault="00EB589A" w:rsidP="00EB589A">
      <w:pPr>
        <w:jc w:val="both"/>
      </w:pPr>
      <w:r w:rsidRPr="006853E8">
        <w:rPr>
          <w:rFonts w:ascii="Calibri" w:hAnsi="Calibri" w:cs="Calibri"/>
        </w:rPr>
        <w:t>Για το λόγο αυτό έχου</w:t>
      </w:r>
      <w:r w:rsidR="00183358" w:rsidRPr="006853E8">
        <w:rPr>
          <w:rFonts w:ascii="Calibri" w:hAnsi="Calibri" w:cs="Calibri"/>
        </w:rPr>
        <w:t>με</w:t>
      </w:r>
      <w:r w:rsidRPr="006853E8">
        <w:rPr>
          <w:rFonts w:ascii="Calibri" w:hAnsi="Calibri" w:cs="Calibri"/>
        </w:rPr>
        <w:t xml:space="preserve"> καταθέσει δημόσια ένα ψήφισμα (</w:t>
      </w:r>
      <w:hyperlink r:id="rId4">
        <w:r w:rsidRPr="006853E8">
          <w:rPr>
            <w:rFonts w:ascii="Calibri" w:hAnsi="Calibri" w:cs="Calibri"/>
          </w:rPr>
          <w:t>https://sustainablecyclades.eu/</w:t>
        </w:r>
      </w:hyperlink>
      <w:r w:rsidRPr="006853E8">
        <w:rPr>
          <w:rFonts w:ascii="Calibri" w:hAnsi="Calibri" w:cs="Calibri"/>
        </w:rPr>
        <w:t xml:space="preserve"> ) που περιλαμβάνει μέτρα για τη βιώσιμη ανάπτυξη των νησιών, την πολιτιστική και περιβαλλοντική προστασία και μέτρα για τη δόμηση (όπως πχ. περιορισμό των </w:t>
      </w:r>
      <w:proofErr w:type="spellStart"/>
      <w:r w:rsidRPr="006853E8">
        <w:rPr>
          <w:rFonts w:ascii="Calibri" w:hAnsi="Calibri" w:cs="Calibri"/>
        </w:rPr>
        <w:t>υπόσκαφων</w:t>
      </w:r>
      <w:proofErr w:type="spellEnd"/>
      <w:r w:rsidRPr="006853E8">
        <w:rPr>
          <w:rFonts w:ascii="Calibri" w:hAnsi="Calibri" w:cs="Calibri"/>
        </w:rPr>
        <w:t xml:space="preserve">, κατάργηση των μεγάλων επενδύσεων με ακύρωση των </w:t>
      </w:r>
      <w:r w:rsidR="00183358" w:rsidRPr="006853E8">
        <w:rPr>
          <w:rFonts w:ascii="Calibri" w:hAnsi="Calibri" w:cs="Calibri"/>
        </w:rPr>
        <w:t>ε</w:t>
      </w:r>
      <w:r w:rsidR="0030177D" w:rsidRPr="006853E8">
        <w:rPr>
          <w:rFonts w:ascii="Calibri" w:hAnsi="Calibri" w:cs="Calibri"/>
        </w:rPr>
        <w:t>ι</w:t>
      </w:r>
      <w:r w:rsidR="00183358" w:rsidRPr="006853E8">
        <w:rPr>
          <w:rFonts w:ascii="Calibri" w:hAnsi="Calibri" w:cs="Calibri"/>
        </w:rPr>
        <w:t>δ</w:t>
      </w:r>
      <w:r w:rsidR="0030177D" w:rsidRPr="006853E8">
        <w:rPr>
          <w:rFonts w:ascii="Calibri" w:hAnsi="Calibri" w:cs="Calibri"/>
        </w:rPr>
        <w:t>ι</w:t>
      </w:r>
      <w:r w:rsidR="00183358" w:rsidRPr="006853E8">
        <w:rPr>
          <w:rFonts w:ascii="Calibri" w:hAnsi="Calibri" w:cs="Calibri"/>
        </w:rPr>
        <w:t>κών</w:t>
      </w:r>
      <w:r w:rsidR="0030177D" w:rsidRPr="006853E8">
        <w:rPr>
          <w:rFonts w:ascii="Calibri" w:hAnsi="Calibri" w:cs="Calibri"/>
        </w:rPr>
        <w:t xml:space="preserve"> </w:t>
      </w:r>
      <w:r w:rsidRPr="006853E8">
        <w:rPr>
          <w:rFonts w:ascii="Calibri" w:hAnsi="Calibri" w:cs="Calibri"/>
        </w:rPr>
        <w:t xml:space="preserve">τοπικών  ρυθμίσεων, «αδειών» δημιουργίας πισίνας </w:t>
      </w:r>
      <w:proofErr w:type="spellStart"/>
      <w:r w:rsidRPr="006853E8">
        <w:rPr>
          <w:rFonts w:ascii="Calibri" w:hAnsi="Calibri" w:cs="Calibri"/>
        </w:rPr>
        <w:t>κλπ</w:t>
      </w:r>
      <w:proofErr w:type="spellEnd"/>
      <w:r w:rsidRPr="006853E8">
        <w:rPr>
          <w:rFonts w:ascii="Calibri" w:hAnsi="Calibri" w:cs="Calibri"/>
        </w:rPr>
        <w:t>) καθ’</w:t>
      </w:r>
      <w:r w:rsidR="000D3549" w:rsidRPr="006853E8">
        <w:rPr>
          <w:rFonts w:ascii="Calibri" w:hAnsi="Calibri" w:cs="Calibri"/>
        </w:rPr>
        <w:t xml:space="preserve"> </w:t>
      </w:r>
      <w:r w:rsidRPr="006853E8">
        <w:rPr>
          <w:rFonts w:ascii="Calibri" w:hAnsi="Calibri" w:cs="Calibri"/>
        </w:rPr>
        <w:t xml:space="preserve">υπέρβαση της φέρουσας ικανότητάς </w:t>
      </w:r>
      <w:r w:rsidR="0030177D" w:rsidRPr="006853E8">
        <w:rPr>
          <w:rFonts w:ascii="Calibri" w:hAnsi="Calibri" w:cs="Calibri"/>
        </w:rPr>
        <w:t xml:space="preserve">τους (το κείμενο </w:t>
      </w:r>
      <w:r w:rsidR="00E174A3" w:rsidRPr="006853E8">
        <w:rPr>
          <w:rFonts w:ascii="Calibri" w:hAnsi="Calibri" w:cs="Calibri"/>
        </w:rPr>
        <w:t xml:space="preserve">  σας επισυνάπτεται</w:t>
      </w:r>
      <w:r w:rsidR="0030177D" w:rsidRPr="006853E8">
        <w:rPr>
          <w:rFonts w:ascii="Calibri" w:hAnsi="Calibri" w:cs="Calibri"/>
        </w:rPr>
        <w:t>)</w:t>
      </w:r>
      <w:r w:rsidRPr="006853E8">
        <w:rPr>
          <w:rFonts w:ascii="Calibri" w:hAnsi="Calibri" w:cs="Calibri"/>
        </w:rPr>
        <w:t>.</w:t>
      </w:r>
    </w:p>
    <w:p w14:paraId="1BF565F4" w14:textId="5106991B" w:rsidR="00EB589A" w:rsidRPr="006853E8" w:rsidRDefault="00EB589A" w:rsidP="00EB589A">
      <w:pPr>
        <w:jc w:val="both"/>
        <w:rPr>
          <w:rFonts w:ascii="Calibri" w:hAnsi="Calibri" w:cs="Calibri"/>
        </w:rPr>
      </w:pPr>
      <w:r w:rsidRPr="006853E8">
        <w:rPr>
          <w:rFonts w:ascii="Calibri" w:hAnsi="Calibri" w:cs="Calibri"/>
        </w:rPr>
        <w:t>Αγαπητή/Αγαπητέ Δήμαρχε σας ζητάμε να φέρετε το ψήφισμα στο Δημοτικό Συμβούλιο όσο γίνεται ταχύτερα ώστε, και με την παρουσία μέλους μας δια ζώσης ή διαδικτυακ</w:t>
      </w:r>
      <w:r w:rsidR="0030177D" w:rsidRPr="006853E8">
        <w:rPr>
          <w:rFonts w:ascii="Calibri" w:hAnsi="Calibri" w:cs="Calibri"/>
        </w:rPr>
        <w:t>ά</w:t>
      </w:r>
      <w:r w:rsidRPr="006853E8">
        <w:rPr>
          <w:rFonts w:ascii="Calibri" w:hAnsi="Calibri" w:cs="Calibri"/>
        </w:rPr>
        <w:t xml:space="preserve">, να γίνει διεξοδική συζήτηση για τον κίνδυνο οριστικής απώλειας της ταυτότητας του κάθε νησιού ξεχωριστά στο βωμό της απληστίας του </w:t>
      </w:r>
      <w:r w:rsidRPr="006853E8">
        <w:rPr>
          <w:rFonts w:ascii="Calibri" w:hAnsi="Calibri" w:cs="Calibri"/>
          <w:lang w:val="en-GB"/>
        </w:rPr>
        <w:t>real</w:t>
      </w:r>
      <w:r w:rsidRPr="006853E8">
        <w:rPr>
          <w:rFonts w:ascii="Calibri" w:hAnsi="Calibri" w:cs="Calibri"/>
        </w:rPr>
        <w:t xml:space="preserve"> </w:t>
      </w:r>
      <w:r w:rsidRPr="006853E8">
        <w:rPr>
          <w:rFonts w:ascii="Calibri" w:hAnsi="Calibri" w:cs="Calibri"/>
          <w:lang w:val="en-GB"/>
        </w:rPr>
        <w:t>estate</w:t>
      </w:r>
      <w:r w:rsidRPr="006853E8">
        <w:rPr>
          <w:rFonts w:ascii="Calibri" w:hAnsi="Calibri" w:cs="Calibri"/>
        </w:rPr>
        <w:t xml:space="preserve">, προσαρμόζοντας ενδεχόμενα το ψήφισμα στην πραγματική κατάσταση του νησιού </w:t>
      </w:r>
      <w:r w:rsidR="00944C65" w:rsidRPr="006853E8">
        <w:rPr>
          <w:rFonts w:ascii="Calibri" w:hAnsi="Calibri" w:cs="Calibri"/>
        </w:rPr>
        <w:t>σας (</w:t>
      </w:r>
      <w:r w:rsidR="00C641F4" w:rsidRPr="006853E8">
        <w:rPr>
          <w:rFonts w:ascii="Calibri" w:hAnsi="Calibri" w:cs="Calibri"/>
        </w:rPr>
        <w:t>δεδομένου ότι</w:t>
      </w:r>
      <w:r w:rsidR="00477A46" w:rsidRPr="006853E8">
        <w:rPr>
          <w:rFonts w:ascii="Calibri" w:hAnsi="Calibri" w:cs="Calibri"/>
        </w:rPr>
        <w:t xml:space="preserve"> </w:t>
      </w:r>
      <w:r w:rsidR="00944C65" w:rsidRPr="006853E8">
        <w:rPr>
          <w:rFonts w:ascii="Calibri" w:hAnsi="Calibri" w:cs="Calibri"/>
        </w:rPr>
        <w:t xml:space="preserve">γνωρίζουμε </w:t>
      </w:r>
      <w:r w:rsidR="00477A46" w:rsidRPr="006853E8">
        <w:rPr>
          <w:rFonts w:ascii="Calibri" w:hAnsi="Calibri" w:cs="Calibri"/>
        </w:rPr>
        <w:t>τ</w:t>
      </w:r>
      <w:r w:rsidR="002021A3">
        <w:rPr>
          <w:rFonts w:ascii="Calibri" w:hAnsi="Calibri" w:cs="Calibri"/>
        </w:rPr>
        <w:t>ι</w:t>
      </w:r>
      <w:r w:rsidR="00477A46" w:rsidRPr="006853E8">
        <w:rPr>
          <w:rFonts w:ascii="Calibri" w:hAnsi="Calibri" w:cs="Calibri"/>
        </w:rPr>
        <w:t>ς</w:t>
      </w:r>
      <w:r w:rsidR="00944C65" w:rsidRPr="006853E8">
        <w:rPr>
          <w:rFonts w:ascii="Calibri" w:hAnsi="Calibri" w:cs="Calibri"/>
        </w:rPr>
        <w:t xml:space="preserve"> διαφορές </w:t>
      </w:r>
      <w:r w:rsidR="00477A46" w:rsidRPr="006853E8">
        <w:rPr>
          <w:rFonts w:ascii="Calibri" w:hAnsi="Calibri" w:cs="Calibri"/>
        </w:rPr>
        <w:t>που υπάρχουν μεταξύ των νησιών</w:t>
      </w:r>
      <w:r w:rsidR="00E91D5A">
        <w:rPr>
          <w:rFonts w:ascii="Calibri" w:hAnsi="Calibri" w:cs="Calibri"/>
        </w:rPr>
        <w:t xml:space="preserve"> σε ότι αφορά τη</w:t>
      </w:r>
      <w:r w:rsidR="002021A3">
        <w:rPr>
          <w:rFonts w:ascii="Calibri" w:hAnsi="Calibri" w:cs="Calibri"/>
        </w:rPr>
        <w:t>ν</w:t>
      </w:r>
      <w:r w:rsidR="00E91D5A">
        <w:rPr>
          <w:rFonts w:ascii="Calibri" w:hAnsi="Calibri" w:cs="Calibri"/>
        </w:rPr>
        <w:t xml:space="preserve"> τουριστική πίεση και τ</w:t>
      </w:r>
      <w:r w:rsidR="0041409C">
        <w:rPr>
          <w:rFonts w:ascii="Calibri" w:hAnsi="Calibri" w:cs="Calibri"/>
        </w:rPr>
        <w:t>ο</w:t>
      </w:r>
      <w:r w:rsidR="00E91D5A">
        <w:rPr>
          <w:rFonts w:ascii="Calibri" w:hAnsi="Calibri" w:cs="Calibri"/>
        </w:rPr>
        <w:t xml:space="preserve"> φαινόμεν</w:t>
      </w:r>
      <w:r w:rsidR="0041409C">
        <w:rPr>
          <w:rFonts w:ascii="Calibri" w:hAnsi="Calibri" w:cs="Calibri"/>
        </w:rPr>
        <w:t>ο του</w:t>
      </w:r>
      <w:r w:rsidR="00E91D5A">
        <w:rPr>
          <w:rFonts w:ascii="Calibri" w:hAnsi="Calibri" w:cs="Calibri"/>
        </w:rPr>
        <w:t xml:space="preserve"> </w:t>
      </w:r>
      <w:proofErr w:type="spellStart"/>
      <w:r w:rsidR="00E91D5A">
        <w:rPr>
          <w:rFonts w:ascii="Calibri" w:hAnsi="Calibri" w:cs="Calibri"/>
        </w:rPr>
        <w:t>υπερτουρισμού</w:t>
      </w:r>
      <w:proofErr w:type="spellEnd"/>
      <w:r w:rsidR="0030177D" w:rsidRPr="006853E8">
        <w:rPr>
          <w:rFonts w:ascii="Calibri" w:hAnsi="Calibri" w:cs="Calibri"/>
        </w:rPr>
        <w:t>,</w:t>
      </w:r>
      <w:r w:rsidR="00477A46" w:rsidRPr="006853E8">
        <w:rPr>
          <w:rFonts w:ascii="Calibri" w:hAnsi="Calibri" w:cs="Calibri"/>
        </w:rPr>
        <w:t xml:space="preserve"> τόσο </w:t>
      </w:r>
      <w:r w:rsidR="00944C65" w:rsidRPr="006853E8">
        <w:rPr>
          <w:rFonts w:ascii="Calibri" w:hAnsi="Calibri" w:cs="Calibri"/>
        </w:rPr>
        <w:t>σε ό</w:t>
      </w:r>
      <w:r w:rsidR="0030177D" w:rsidRPr="006853E8">
        <w:rPr>
          <w:rFonts w:ascii="Calibri" w:hAnsi="Calibri" w:cs="Calibri"/>
        </w:rPr>
        <w:t>,</w:t>
      </w:r>
      <w:r w:rsidR="00944C65" w:rsidRPr="006853E8">
        <w:rPr>
          <w:rFonts w:ascii="Calibri" w:hAnsi="Calibri" w:cs="Calibri"/>
        </w:rPr>
        <w:t xml:space="preserve">τι αφορά </w:t>
      </w:r>
      <w:r w:rsidR="00477A46" w:rsidRPr="006853E8">
        <w:rPr>
          <w:rFonts w:ascii="Calibri" w:hAnsi="Calibri" w:cs="Calibri"/>
        </w:rPr>
        <w:t>σ</w:t>
      </w:r>
      <w:r w:rsidR="00944C65" w:rsidRPr="006853E8">
        <w:rPr>
          <w:rFonts w:ascii="Calibri" w:hAnsi="Calibri" w:cs="Calibri"/>
        </w:rPr>
        <w:t xml:space="preserve">τις υφιστάμενες διατάξεις, </w:t>
      </w:r>
      <w:r w:rsidR="0030177D" w:rsidRPr="006853E8">
        <w:rPr>
          <w:rFonts w:ascii="Calibri" w:hAnsi="Calibri" w:cs="Calibri"/>
        </w:rPr>
        <w:t xml:space="preserve">τα επίπεδα εξάρτησης της τοπικής οικονομίας από τον τουρισμό, </w:t>
      </w:r>
      <w:r w:rsidR="00477A46" w:rsidRPr="006853E8">
        <w:rPr>
          <w:rFonts w:ascii="Calibri" w:hAnsi="Calibri" w:cs="Calibri"/>
        </w:rPr>
        <w:t xml:space="preserve">όσο </w:t>
      </w:r>
      <w:r w:rsidR="00944C65" w:rsidRPr="006853E8">
        <w:rPr>
          <w:rFonts w:ascii="Calibri" w:hAnsi="Calibri" w:cs="Calibri"/>
        </w:rPr>
        <w:t xml:space="preserve">και </w:t>
      </w:r>
      <w:r w:rsidR="00477A46" w:rsidRPr="006853E8">
        <w:rPr>
          <w:rFonts w:ascii="Calibri" w:hAnsi="Calibri" w:cs="Calibri"/>
        </w:rPr>
        <w:t>σ</w:t>
      </w:r>
      <w:r w:rsidR="00944C65" w:rsidRPr="006853E8">
        <w:rPr>
          <w:rFonts w:ascii="Calibri" w:hAnsi="Calibri" w:cs="Calibri"/>
        </w:rPr>
        <w:t>τα προβλήματα</w:t>
      </w:r>
      <w:r w:rsidR="0030177D" w:rsidRPr="006853E8">
        <w:rPr>
          <w:rFonts w:ascii="Calibri" w:hAnsi="Calibri" w:cs="Calibri"/>
        </w:rPr>
        <w:t>,</w:t>
      </w:r>
      <w:r w:rsidR="00944C65" w:rsidRPr="006853E8">
        <w:rPr>
          <w:rFonts w:ascii="Calibri" w:hAnsi="Calibri" w:cs="Calibri"/>
        </w:rPr>
        <w:t xml:space="preserve"> </w:t>
      </w:r>
      <w:r w:rsidR="00477A46" w:rsidRPr="006853E8">
        <w:rPr>
          <w:rFonts w:ascii="Calibri" w:hAnsi="Calibri" w:cs="Calibri"/>
        </w:rPr>
        <w:t xml:space="preserve">με αποτέλεσμα να υπάρχουν </w:t>
      </w:r>
      <w:r w:rsidR="00944C65" w:rsidRPr="006853E8">
        <w:rPr>
          <w:rFonts w:ascii="Calibri" w:hAnsi="Calibri" w:cs="Calibri"/>
        </w:rPr>
        <w:t>διαφορετικές προτεραιότητες)</w:t>
      </w:r>
      <w:r w:rsidRPr="006853E8">
        <w:rPr>
          <w:rFonts w:ascii="Calibri" w:hAnsi="Calibri" w:cs="Calibri"/>
        </w:rPr>
        <w:t>, να ζητήσουμε όλοι μαζί από την κυβέρνηση να εφαρμόσει τον νόμο και πολιτικές για τη μετάβασή τους σε βιώσιμη κατάσταση</w:t>
      </w:r>
      <w:r w:rsidR="006338FA" w:rsidRPr="006853E8">
        <w:rPr>
          <w:rFonts w:ascii="Calibri" w:hAnsi="Calibri" w:cs="Calibri"/>
        </w:rPr>
        <w:t xml:space="preserve"> με βάση τις διεθνείς τάσεις και πρακτικές</w:t>
      </w:r>
      <w:r w:rsidRPr="006853E8">
        <w:rPr>
          <w:rFonts w:ascii="Calibri" w:hAnsi="Calibri" w:cs="Calibri"/>
        </w:rPr>
        <w:t>.</w:t>
      </w:r>
    </w:p>
    <w:p w14:paraId="58B6A643" w14:textId="77777777" w:rsidR="009D52E0" w:rsidRPr="0086683C" w:rsidRDefault="009D52E0">
      <w:pPr>
        <w:rPr>
          <w:color w:val="E97132" w:themeColor="accent2"/>
        </w:rPr>
      </w:pPr>
    </w:p>
    <w:p w14:paraId="7029F1BB" w14:textId="3B26C093" w:rsidR="00EB589A" w:rsidRDefault="00EB589A">
      <w:r>
        <w:t>Εκ μέρους του Δικτύου για Βιώσιμες Κυκλάδες</w:t>
      </w:r>
    </w:p>
    <w:p w14:paraId="2DA43013" w14:textId="31257425" w:rsidR="00EB589A" w:rsidRDefault="00EB589A">
      <w:r>
        <w:t>Το Συντονιστικό</w:t>
      </w:r>
    </w:p>
    <w:p w14:paraId="31FBAE66" w14:textId="28EB2205" w:rsidR="0030177D" w:rsidRDefault="00EB589A">
      <w:r>
        <w:t xml:space="preserve">Κανακάρη Κατερίνα, </w:t>
      </w:r>
      <w:r>
        <w:rPr>
          <w:lang w:val="en-GB"/>
        </w:rPr>
        <w:t>Jacob</w:t>
      </w:r>
      <w:r w:rsidRPr="00EB589A">
        <w:t xml:space="preserve"> </w:t>
      </w:r>
      <w:r>
        <w:rPr>
          <w:lang w:val="en-GB"/>
        </w:rPr>
        <w:t>Moe</w:t>
      </w:r>
      <w:r w:rsidRPr="00EB589A">
        <w:t xml:space="preserve">, </w:t>
      </w:r>
      <w:proofErr w:type="spellStart"/>
      <w:r>
        <w:t>Παντελαίου</w:t>
      </w:r>
      <w:proofErr w:type="spellEnd"/>
      <w:r>
        <w:t xml:space="preserve"> </w:t>
      </w:r>
      <w:proofErr w:type="spellStart"/>
      <w:r>
        <w:t>Τόνια</w:t>
      </w:r>
      <w:proofErr w:type="spellEnd"/>
      <w:r>
        <w:t xml:space="preserve">, </w:t>
      </w:r>
      <w:proofErr w:type="spellStart"/>
      <w:r>
        <w:t>Παπαζώη</w:t>
      </w:r>
      <w:proofErr w:type="spellEnd"/>
      <w:r>
        <w:t xml:space="preserve"> Ελισσάβετ, </w:t>
      </w:r>
      <w:proofErr w:type="spellStart"/>
      <w:r>
        <w:t>Σπιλάνης</w:t>
      </w:r>
      <w:proofErr w:type="spellEnd"/>
      <w:r>
        <w:t xml:space="preserve"> Γιάννης, Στεφάνου Νικόλας, Ψάλτη Αναστασία</w:t>
      </w:r>
    </w:p>
    <w:p w14:paraId="0531C302" w14:textId="77777777" w:rsidR="006853E8" w:rsidRDefault="006853E8"/>
    <w:p w14:paraId="2A4CBDC6" w14:textId="4861C03D" w:rsidR="006853E8" w:rsidRDefault="006853E8">
      <w:r>
        <w:t>Εκ μέρους της Ελληνικής Εταιρείας Περιβάλλοντος και Πολιτισμού</w:t>
      </w:r>
    </w:p>
    <w:p w14:paraId="732CEF77" w14:textId="34A181DE" w:rsidR="006853E8" w:rsidRDefault="006853E8">
      <w:r>
        <w:t>Η αντιπρόεδρος</w:t>
      </w:r>
    </w:p>
    <w:p w14:paraId="1F23B5D2" w14:textId="03935774" w:rsidR="006853E8" w:rsidRPr="006853E8" w:rsidRDefault="006853E8">
      <w:r>
        <w:t>Λυδία Καρρά</w:t>
      </w:r>
    </w:p>
    <w:sectPr w:rsidR="006853E8" w:rsidRPr="006853E8" w:rsidSect="00827D0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A"/>
    <w:rsid w:val="000074EF"/>
    <w:rsid w:val="000132A0"/>
    <w:rsid w:val="000D3549"/>
    <w:rsid w:val="00183358"/>
    <w:rsid w:val="001F4DD5"/>
    <w:rsid w:val="002021A3"/>
    <w:rsid w:val="002654D2"/>
    <w:rsid w:val="002B7BBA"/>
    <w:rsid w:val="0030177D"/>
    <w:rsid w:val="00357D4F"/>
    <w:rsid w:val="0041409C"/>
    <w:rsid w:val="00477A46"/>
    <w:rsid w:val="005673DA"/>
    <w:rsid w:val="0059115F"/>
    <w:rsid w:val="005C28BF"/>
    <w:rsid w:val="006338FA"/>
    <w:rsid w:val="006853E8"/>
    <w:rsid w:val="007D4A50"/>
    <w:rsid w:val="00810B50"/>
    <w:rsid w:val="00827D0A"/>
    <w:rsid w:val="00864ACD"/>
    <w:rsid w:val="0086683C"/>
    <w:rsid w:val="00890AAF"/>
    <w:rsid w:val="00944C65"/>
    <w:rsid w:val="009D52E0"/>
    <w:rsid w:val="00A632A1"/>
    <w:rsid w:val="00AD6528"/>
    <w:rsid w:val="00B66693"/>
    <w:rsid w:val="00C44A26"/>
    <w:rsid w:val="00C641F4"/>
    <w:rsid w:val="00D02FA1"/>
    <w:rsid w:val="00D064F6"/>
    <w:rsid w:val="00D27B43"/>
    <w:rsid w:val="00D32118"/>
    <w:rsid w:val="00DC7A78"/>
    <w:rsid w:val="00E174A3"/>
    <w:rsid w:val="00E5305C"/>
    <w:rsid w:val="00E57DC0"/>
    <w:rsid w:val="00E91D5A"/>
    <w:rsid w:val="00EB589A"/>
    <w:rsid w:val="00ED6675"/>
    <w:rsid w:val="00ED6DF7"/>
    <w:rsid w:val="00F85F66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983F"/>
  <w15:chartTrackingRefBased/>
  <w15:docId w15:val="{2114507D-AD4F-4BB3-9E78-CF7178B8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9A"/>
    <w:pPr>
      <w:suppressAutoHyphens/>
    </w:pPr>
  </w:style>
  <w:style w:type="paragraph" w:styleId="1">
    <w:name w:val="heading 1"/>
    <w:basedOn w:val="a"/>
    <w:next w:val="a"/>
    <w:link w:val="1Char"/>
    <w:uiPriority w:val="9"/>
    <w:qFormat/>
    <w:rsid w:val="00EB589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589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589A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589A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589A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589A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589A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589A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589A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5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5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5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58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58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58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58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58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5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589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589A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5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589A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58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589A"/>
    <w:pPr>
      <w:suppressAutoHyphens w:val="0"/>
      <w:ind w:left="720"/>
      <w:contextualSpacing/>
    </w:pPr>
  </w:style>
  <w:style w:type="character" w:styleId="a7">
    <w:name w:val="Intense Emphasis"/>
    <w:basedOn w:val="a0"/>
    <w:uiPriority w:val="21"/>
    <w:qFormat/>
    <w:rsid w:val="00EB58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5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58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589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632A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stainablecyclades.e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SPILANIS</dc:creator>
  <cp:keywords/>
  <dc:description/>
  <cp:lastModifiedBy>IOANNIS SPILANIS</cp:lastModifiedBy>
  <cp:revision>2</cp:revision>
  <dcterms:created xsi:type="dcterms:W3CDTF">2024-09-03T06:26:00Z</dcterms:created>
  <dcterms:modified xsi:type="dcterms:W3CDTF">2024-09-03T06:26:00Z</dcterms:modified>
</cp:coreProperties>
</file>